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experience in software development, focusing on web and mobile applications. Expertise in building scalable systems and backend services, particularly in distributed systems. Proven ability in enhancing observability and reliability in active environments, committed to open-source principles and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Go, Ruby,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Micronaut, Hibernate, React, Angular, Express.js,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OpenShift, Helm, Istio, Nomad,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Kafka, PostgreSQL, MySQL, MongoDB, Redis, GraphQL, Elasticsearch,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GitHub, Bitbucket, VS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backend systems for the </w:t>
      </w:r>
      <w:r w:rsidRPr="00745DD3">
        <w:rPr>
          <w:rFonts w:ascii="Roboto Light" w:eastAsia="Roboto Light" w:hAnsi="Roboto Light" w:cs="Roboto Light"/>
          <w:b/>
          <w:bCs/>
          <w:color w:val="404040" w:themeColor="text1" w:themeTint="BF"/>
          <w:sz w:val="20"/>
          <w:szCs w:val="20"/>
        </w:rPr>
        <w:t xml:space="preserve">Wikidata Query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reliability while collaborating with cross-functional teams to meet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low-latency APIs that facilitate the effective querying of massive datasets, ensuring the backend services align with the growing needs of the </w:t>
      </w:r>
      <w:r w:rsidRPr="00745DD3">
        <w:rPr>
          <w:rFonts w:ascii="Roboto Light" w:eastAsia="Roboto Light" w:hAnsi="Roboto Light" w:cs="Roboto Light"/>
          <w:b/>
          <w:bCs/>
          <w:color w:val="404040" w:themeColor="text1" w:themeTint="BF"/>
          <w:sz w:val="20"/>
          <w:szCs w:val="20"/>
        </w:rPr>
        <w:t xml:space="preserve">Wikimedia 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observability and automated workflows within the </w:t>
      </w:r>
      <w:r w:rsidRPr="00745DD3">
        <w:rPr>
          <w:rFonts w:ascii="Roboto Light" w:eastAsia="Roboto Light" w:hAnsi="Roboto Light" w:cs="Roboto Light"/>
          <w:b/>
          <w:bCs/>
          <w:color w:val="404040" w:themeColor="text1" w:themeTint="BF"/>
          <w:sz w:val="20"/>
          <w:szCs w:val="20"/>
        </w:rPr>
        <w:t xml:space="preserve">WDQS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services,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logging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Site Reliability Engineers (SREs) and data engineers to ensure the seamless integration of data processing pipelines for enhancing query response times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best practices in code reviews and system documentation, sharing knowledge and technical expertise within the team and the broader </w:t>
      </w:r>
      <w:r w:rsidRPr="00745DD3">
        <w:rPr>
          <w:rFonts w:ascii="Roboto Light" w:eastAsia="Roboto Light" w:hAnsi="Roboto Light" w:cs="Roboto Light"/>
          <w:b/>
          <w:bCs/>
          <w:color w:val="404040" w:themeColor="text1" w:themeTint="BF"/>
          <w:sz w:val="20"/>
          <w:szCs w:val="20"/>
        </w:rPr>
        <w:t xml:space="preserve">Wikimedia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technical community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planning sessions, leveraging feedback and insights from both technical and product leads to improve the overall functionality and performance of services under my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deployment processes, fostering a culture of automation and reducing deployment-related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upgrades and migrations such as transitioning from legacy systems to contemporary architectures, ensuring minimal disruption of services during operational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modules for team members, promoting understanding of advanced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enhancing the team's ability to identify and troubleshoot complex issues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on system architectures and processes to promote transparency and knowledge sharing across various departments within the </w:t>
      </w:r>
      <w:r w:rsidRPr="00745DD3">
        <w:rPr>
          <w:rFonts w:ascii="Roboto Light" w:eastAsia="Roboto Light" w:hAnsi="Roboto Light" w:cs="Roboto Light"/>
          <w:b/>
          <w:bCs/>
          <w:color w:val="404040" w:themeColor="text1" w:themeTint="BF"/>
          <w:sz w:val="20"/>
          <w:szCs w:val="20"/>
        </w:rPr>
        <w:t xml:space="preserve">Wikimedia 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within existing services and collaborated with cross-discipline teams to troubleshoot and resolve issues preemptively.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graph databases such as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representation and retrieval for complex queries efficiently, further optimizing services that leverage linked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open-source communities to contribute and integrate external innovations that align with </w:t>
      </w:r>
      <w:r w:rsidRPr="00745DD3">
        <w:rPr>
          <w:rFonts w:ascii="Roboto Light" w:eastAsia="Roboto Light" w:hAnsi="Roboto Light" w:cs="Roboto Light"/>
          <w:b/>
          <w:bCs/>
          <w:color w:val="404040" w:themeColor="text1" w:themeTint="BF"/>
          <w:sz w:val="20"/>
          <w:szCs w:val="20"/>
        </w:rPr>
        <w:t xml:space="preserve">Wikimedia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mission of free knowledge access, promoting shared ownership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processes for all new features prior to deployment, ensuring robust functionality under various load conditions across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incidents and responded promptly to mitigate risks to service availability, contributing to a proactive incident management culture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high-scale backend services responsible for real-time data processing, leveraging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streams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deliver robust solutions in agile environments, ensuring that tasks were aligned with business objectives and user needs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microservices architectures that promoted scalability and flexibility in deploying new features across multiple applications, fostering rapid development cycles and a responsive deployment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production-level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significantly reduced deployment times and minimized the occurrence of service disruptions, encouraging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host and manage scalable web applications, ensuring seamless integration with existing infrastructures and enhancing the performance of data-driven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teams to identify and clarify requirements, translating complex ideas into technical specifications that serve as a foundation for software development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providing constructive feedback that nurtured team growth and maintained high code quality standards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an environment of knowledge sharing and facilitating skill development, especially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engineering concepts.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