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dedicated to software development. Specialized in building web and mobile applications utilizing AWS, Python, Java, and Angular to empower healthcare solutions and enhance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Node.js,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AWS, Docker, Kubernetes,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Terraform, Ansible,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Technologies:</w:t>
      </w:r>
      <w:r w:rsidRPr="00745DD3">
        <w:rPr>
          <w:rFonts w:ascii="Roboto Light" w:eastAsia="Roboto Light" w:hAnsi="Roboto Light" w:cs="Roboto Light"/>
          <w:color w:val="404040" w:themeColor="text1" w:themeTint="BF"/>
          <w:sz w:val="20"/>
          <w:szCs w:val="20"/>
        </w:rPr>
        <w:t xml:space="preserve"> FHIR, HL7, EMR, telehealth, chronic disease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the technical architecture of Welkin's configuration-driven patient care platform, prioritizing customer satisfaction and long-term impact on health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features for the coach portal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leveraging AWS for effective deployment and scalability as part of a dedicated team effort.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product roadmap by gathering and analyzing customer feedback, guiding the development of features that address critical pain points in patient care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project sprints, taking full ownership of deliverables while ensuring timely execution on the roadmap by aligning development goals with customer requirements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Functioned as a technical escalation point, adeptly guiding customers through complex technical issues, showcasing strong communication skills to bridge opportunities between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defining and refining internal processes focused on customer engagement, utilizing agile methodologies to foster responsive environments around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in coding and software design to ensure code quality and maintainability, exemplifying leadership through mentorship and peer reviews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integrations within the AWS environment, honing skills in microservices architecture and RESTful API development to improve existing systems and reduce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internal tools based on user feedback, continuously iterating on the design and user experience to ensure they align closely with the evolving needs of healthcare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innovative experimentation features in chronic disease management solutions, pushing the boundaries of current health technologies and methodologies to foster better patient outcomes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internal users on new software solutions, creating documentation and resources that empowered teams to utilize platforms efficiently and increase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customer dashboard capabilities, enabling more intuitive configurations for healthcare protocols while enhancing user satisfaction and reducing support tickets.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retrospectives with the engineering team to evaluate progress and implement continuous improvement practices across development workflows, fostering a culture of adaptability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loops into the software development process, allowing for quick responses to customer inquiries and enhancements directly derived from user experiences in real-time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product teams to share insights and recommendations focused on customer needs, influencing key decisions and evolving product features in alignment with strategic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backend services and APIs used by various healthcare applications at Microsoft, effectively enhancing functionality and improving uptake rates among diverse user groups within the health tech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decisions for new feature development,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modern front-end frameworks to ensure robust and efficient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gather requirements and translate them into technical specifications ensuring alignment of product features with customer expectations and market trends in healthcare.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paired programming sessions, fostering a collaborative culture that emphasized quality and the sharing of best practices across various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and automation techniques to streamline workflow and improve team efficiency by minimizing routine manual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systems to cloud-based solutions, familiarizing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which helped optimize performance and scalability for critical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user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accessibility standards and improving user satisfaction ratings significantly during usability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accelerated deployment cycles and supporting agile methodologies across multiple teams focusing on iterative product improvements in healthcare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participated in daily stand-up meetings and sprint planning sessions to align team goals with broader organizational objectives, ensuring transparency and accountability in delivery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guides that educated teams on new features and systems, enhancing knowledge transfer and facilitating smoother transitions during team training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conducting thorough testing and debugging processes, ensuring the delivery of high-quality software products in compliance with industry standards and regulatory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stakeholders to evaluate and integrate new third-party services into existing products, enhancing functionality while ensuring synergistic alignment with current technology stacks.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