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11 years of experience in developing web and mobile applications, specializing in building modern, high-performance user interfaces with a strong foundation in React and NodeJS. Adept at leading complex projects, collaborating with cross-functional teams, and implementing scalable solutions that enhance user engagement and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TypeScript, JavaScript,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Express, REST APIs, GraphQL, SQL, Postgres, Sequelize,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Enzyme,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Algolia, SQS, Data Structures, Algorithms, NoSQL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efforts for healthcare professional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registration and profile enhancement processes on the Vivian platform, prioritizing accessibility and high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designers to architect and implement scalable user workflows,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incorporating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generative AI solutions aimed at improving complex user data capture, addressing integration challenges through effective use of APIs and robust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delivery of higher quality software and faster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state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application state, enhancing performance and reliability levels for multiple components within the web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mentorship sessions, fostering a culture of continuous improvement and knowledge sharing amongst team members to build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end-to-end project features with a focus on iterative delivery, starting from MVP and evolving toward more feature-rich applications, ensuring thorough documentation at all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Algolia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search functionalities, ensuring a fast and efficient search experience for healthcare job seekers on the site, significantly improving the user interface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prioritize and implement backend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overall user experience on the Vivian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 an emphasis on sprint planning, facilitating effective collaboration across development, product, and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new technologies and industry trends, proactively introducing innovative solutions that align with business objectives and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platform performance metrics by optimizing server interactions and database queries, particularly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application responsiveness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unit, integration, and end-to-end tests through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and reducing the number of post-deployment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identify areas for improvement in existing workflows, enhancing user satisfaction and driving engagement on the healthcare recruitment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service-oriented architectures, implementing HTTP-based services to support high-performance applications and improve scalability.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backend integration for user-facing services while promoting efficient coding practices across all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and cross-browser compatibility based on the latest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cycles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quality and resulting in a drastic reduction in post-production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cross-functional agile teams to analyze requirements and iterate on design concepts, facilitating a seamless workflow between developers, testers, and product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upgrade legacy applications with modern frameworks, including transitioning from traditional web technologies to responsive designs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end-to-end software development life cycle from conception, design, development, testing, to deployment, ensuring alignment with business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Authoritative in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in project designs, improving scalability and maintainability of complex systems utilized by various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stored procedures, improving data retrieval times and analytics capabilities for 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tasks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workload while enhancing deployment speed and process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user-friendly and visually appealing interfaces, aligning product features with customer expectations and competitive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team members on emerging technologies and best practices, cultivating a culture of continuous professional development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community-driven open-source projects, participating in code reviews and collaborative documentation efforts to enhance visibility and access to impactful software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