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web and mobile applications. Proven expertise in OutSystems platform, web-service APIs, and accessibility compliance, with strong leadership and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Python, Java, TypeScript,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OutSystems, Angular, React, Node.js, HTML5, CSS3, Bootstrap, Web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Database/Storage: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MySQL, Oracle, PostgreSQL, Redis,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Agile/Scrum, JIRA, Confluence,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Postman, Jest, Mocha, LoadRunner, SonarQube,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deploying web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seamless integration with third-party systems while maintaining high standards of code quality for optimal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configured various web applications that aligned with client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 that enhance user experience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web-service APIs to facilitate access between different platforms and services, ensuring data integrity and security in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business requirements and translate them into technical specifications, fostering an agile work environment that promotes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dashboards and reporting tools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enabling stakeholders to gain insights through data visualization and real-time analytics for better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client relationships by delivering training and support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enhancing user proficiency while ensuring long-term satisfaction and optimization of systems deployed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Content Accessibility Guidelines (WCAG)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audits to identify areas of improvement and implementing necessary design changes to enhance user experience for 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performance evaluations to provide collaborative feedback aimed at improving overall team efficiency and coding standards across multiple projects and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optimized continuous integration and delivery processes across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enhancing system security through rigorous data encryption processes and integration with third-party identity management systems for secure user authentication.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transitioning legacy systems to more modern web frameworks, ensuring compatibility with current technologies while minimizing disruptions to client operations during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product reliability and maintaining high user confidence through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facilitating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effective software development methodologies to promote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of emerging technologies and industry trends, applying newfound knowledge to innovate current processes and improve service offerings to clients and partners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project management frameworks to successfully coordinate application delivery timelines and budget allocations, ensuring timely delivery of solutions that exceeded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support enterprise-level applications, improving system performance while aligning with current industry standards and client-specific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revamp application interfaces, integrating modern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user experience and increase user engagement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concept and design through development and deployment, ensuring established timelines and project objectives are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schemas and writing stored procedures that optimized data retrieval processes and enhanced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on-premises applications to cloud-based architectures, promoting greater scalability and reliability for clients' digital transformation efforts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improve deployment speeds across various applications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reinforcing the importance of adaptive planning and fostering a collaborative team environment conducive to effective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and application performance metrics to identify bottlenecks and areas for improvement, subsequently implementing fixes to optimize functionality and enhance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development teams in adopting static code analysis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best practices to maintain high-quality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seamless communication between front-end interfaces and back-end services, ensuring robust data handling and real-time updates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scrum meetings and sprint planning, providing updates and feedback to the team while helping prioritize tasks to align with project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management within the organization by documenting architectural decisions, development practices, and system configurations, fostering a culture of learning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