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over 11 years in software development, adept at designing and building backend systems to enhance energy management solutions. Proficient in transforming complex requirements into robust software, leveraging expertise in Python, PostgreSQL, and cutting-edge cloud technologies to improve operational efficiencies and customer experiences. Passionate about contributing to the clean energy sector and enabling sustainable practices through technology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GraphQL,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FastAPI, React, Node.js, Express,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&amp; Streaming:</w:t>
      </w:r>
      <w:r w:rsidRPr="00745DD3">
        <w:rPr>
          <w:rFonts w:ascii="Roboto Light" w:eastAsia="Roboto Light" w:hAnsi="Roboto Light" w:cs="Roboto Light"/>
          <w:color w:val="404040" w:themeColor="text1" w:themeTint="BF"/>
          <w:sz w:val="20"/>
          <w:szCs w:val="20"/>
        </w:rPr>
        <w:t xml:space="preserve"> Kafka, Apache Spark, Apache Airflow, Hadoop, Real-time data processing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backend systems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energy utilization workflows for multiple utility programs, seamlessly enhancing customer enrollment processes and program eligibility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product managers and data analysts to interpret complex business requirements and translate them into scalable APIs, strengthening internal functionality and adherence to client needs throughout project life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handling and processing by structuring and querying extensive datasets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efficiency and responsiveness within customer-facing applications impacting energy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modernization efforts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deployment workflows, dramatically simplifying the application lifecycle management and enhancing deployment speed for scalable energy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automated testing and CI/CD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reliability in energy management system releases, fostering a culture of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technical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methodologies, and the software development life cycle, promoting a culture of knowledge sharing and collaborative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improvement strategies by diving into customer feedback and use-cases to refine eligibility requirements and workflows, ensuring software remained adaptable to shifting market demands and regulatory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to improve system scalability and maintainability in alignment with best practices, allowing the energy management system to efficiently handle increasing user loads and data complexities.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system design discussions, utilizing strong problem-solving skills to address technical challenges and enhance the functionality of enrollment processes for cleaner energy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cloud-based data storage and processing, maximizing resource utilization while maintaining data security and integrity across multiple applications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processing capabilities with technologies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immediate responsiveness to changes in energy consumption patterns, thereby enhancing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ensure the developed solutions met operational demands and provided a seamless customer experience across all energy programs, ultimately driving higher customer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 trends in </w:t>
      </w:r>
      <w:r w:rsidRPr="00745DD3">
        <w:rPr>
          <w:rFonts w:ascii="Roboto Light" w:eastAsia="Roboto Light" w:hAnsi="Roboto Light" w:cs="Roboto Light"/>
          <w:b/>
          <w:bCs/>
          <w:color w:val="404040" w:themeColor="text1" w:themeTint="BF"/>
          <w:sz w:val="20"/>
          <w:szCs w:val="20"/>
        </w:rPr>
        <w:t xml:space="preserve">clean energy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ideas and insights to strategic development discussions, ultimately aligning product features with the mission of promoting sustainability and decision-making around energy consumption.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 sessions, providing constructive feedback aimed at fostering technical excellence and quality within team-produced solutions that addressed the clean energy focus of our niche.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system performance monitoring and debugging, aligning with engineering best practices to optimize workflows and providing crucial insight for future development cycles while meeting environmental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backend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high-quality, scalable applications that improved system reliability for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core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facilitate seamless integration across platforms and improve usability for internal applications, ensuring optimal performance based on customer feedback and operational demands while utilizing industry-standard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building and deploying applications, optimizing configurations for performance and reliability which resulted in notable improvements in service delivery for millions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existing software systems by conducting requirement analysis and translating business logic into technical specifications with a focus on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data integrity and accessible architectures which empowered various products and streamlined user insights for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conducting sprint planning and retrospectives to continuously improve team performance and product delivery, fostering proactive communication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testing and tuning on major systems, positively impacting production efficiency and resource management, helping to avoid bottlenecks and improve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integrating third-party services and APIs, which enriched the core application functionalities, ensuring comprehensive solutions for client needs and optimizing user engagement for better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peer programming sessions aimed at fostering knowledge sharing among team members, focusing on improving code quality and adherence to engineering standards for all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CI/CD practices to automate code deployment processes, significantly reducing pre-production times and ensuring that releases were aligned with quality standards and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activities for production systems, enhancing operational efficiency by diagnosing and resolving software malfunctions under pressure to meet project deadlines and maintain service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that aligned with the company's technological vision, gaining insight into community trends while enhancing personal growth and initializing innovative strategies for internal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