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backend development for web and mobile applications. Strong expertise in Python, PostgreSQL, and cloud infrastructure with a passion for clean energy and environmental sustainability. Proven track record in designing scalable systems to improve customer engagement in energy programs, leveraging my analytical skills and collaborative mindset to deliver exceptional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FastAPI, Flask, Django, React, Node.js, Spring,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 Server,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Google Cloud Platform,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Kafka, Apache Spark, Structured Streaming, ETL,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Practices:</w:t>
      </w:r>
      <w:r w:rsidRPr="00745DD3">
        <w:rPr>
          <w:rFonts w:ascii="Roboto Light" w:eastAsia="Roboto Light" w:hAnsi="Roboto Light" w:cs="Roboto Light"/>
          <w:color w:val="404040" w:themeColor="text1" w:themeTint="BF"/>
          <w:sz w:val="20"/>
          <w:szCs w:val="20"/>
        </w:rPr>
        <w:t xml:space="preserve"> CI/CD, Agile Methodologies, Scrum, JIRA,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backend systems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handle customer enrollment workflows for energy programs, ensuring efficient management of eligibility through structured data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APIs and services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advanced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optimize operational workflows in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data analysts, to translate complex program logic into actionable software that enhances customer experience and engagement in utility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writing clean, testable code and participated in thorough code review processes to uphold high standards of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improving deployment processes and facilitating seamless integration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backend development and scalability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fostering an environment of technical excellence and innovation through knowledge sharing and collaborative problem-solving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stay updated on trends, emerging technologies, and best practices in clean energy software solutions, advocating for sustainable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the principles of correct logic and maintainability, ensuring robust workflows for eligibility verification in energy demand-response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all software developments, effectively safeguarding customer data and enhancing overall system integrity when managing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leveraging in-depth analytics to address bottlenecks in the customer enrollment process and enhance service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requirements gathering sessions, providing tech insights for effective program feature enhancements that align with user needs and operational efficiencies within the utility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version control, ensuring alignment on task progression and collaborative input throughout the development lifecycle for optimized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test strategies for backend systems, increasing reliability through unit and integration testing, ultimately promoting a culture of quality engineering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adopting robust CI/CD pipelines that improved software delivery timelines, optimizing both development and operational efficiency through automation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documentation of technical practices and system architectures to facilitate knowledge transfer and onboarding processes for new engineering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focusing on scalability and performance optimization to enhance user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comprehensive solutions by leveraging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data storage and security, while providing reliable services for internal clients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engineers in the development of integrated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through effective API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transformation of traditional systems into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maintainability and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implement automated testing frameworks, reducing manual testing workloads and increasing the reliability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activities, effectively communicating project goals and updates to ensure timely delivery of features while maintaining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optimizing query performance and refining data access layers to support business intelligence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design discussions, applying best practices in object-oriented design to ensure robust and maintainable systems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effective data migration efforts by crafting ETL processes that ensured data integrity and accessibility during transitions between legacy systems and modern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and knowledge-sharing sessions on emerging technologies and coding standards, enhancing team skill sets and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performance monitoring tools, leading to proactive management of application health and timely problem resolutions when issues arise.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enhance team collaboration and responsiveness, allowing for quick adaptations to changing project requirements and fostering a culture of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