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over 11 years of experience in software development, specializing in web and mobile applications. Proven expertise in leading cross-functional teams, delivering innovative solutions, and optimizing software architecture for scalable and high-performance applications. Strong background in React, TypeScript, Python, and cloud technologies, with a commitment to enhancing user experience in mental health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Django, Flask, Angular,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Jenkins, Terraform,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Oracle, SQLite,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New Relic,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PyCharm, Figma,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eligibility 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resulting in improved efficiency and accuracy in patient billing systems while closely collaborating with cross-functional teams for cohesive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billing accuracy, reduced operational manual work, and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RCM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integration of advanced analytics and reporting frameworks to ensure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benefit resolutions and claims management by establishing clear dependencies and communication protocols across technical and operational teams for enhanced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critical enhancements to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satisfaction and service accessibility through meticulous project management and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architecture and design principles for scalable applications, ensuring they adhered to current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mentoring junior developers on effective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retrospective sessions, utilizing agile methodologies to enhance team collaboration and project delivery timelines while providing insightful feedback to improve processes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product and operations teams to accurately translate complex billing requirements into actionable technical specifications, fostering a culture of innovation and user-centered design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CI/CD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enabling rapid iterations and feature releases while maintaining system integrity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improvement of the billing ecosystem, providing real-time insights into operational efficiency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elastically expanding infrastructure capabilities to meet growing service demands while ensuring high availability of applications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design reviews and code quality assessments, emphasizing high technical standards within the team and aligning project goals to organizational objectives while sustaining positive team morale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improved analytical tools to evaluate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activities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informed executive decisions and drove continuous enhancements across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collaboration to ensure alignment on critical project milestones while navigating project challenges with agility, fostering a resilient team environment focused on innovation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seminars and training sessions for staff on the latest technologies and methodologies within the mental health tech stack, emphasizing the importance of adaptability and a user-centric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leadership over large-scale projects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reliability and scalability while embedding innovation into everyday project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interface experiences for customers in a highly competitive market environment across various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meticulous code optimization and thorough testing, deploying solutions that engaged users and elevated customer satisfaction metrics through tailored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build and deploy microservices architecture, leveraging cloud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thereby drastically reducing deployment times and increasing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API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data communication between front-end and back-end systems while optimizing resource utilization and maintaining robust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iterative feedback loops, ensuring high code quality and adherence to industry best practices among a team of skilled developers focused on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and reliability of applications, significantly enhancing the overall application delivery pipeline's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practices to maintain project momentum while adapting to changing requirements, fostering strong team collaboration and maintaining a clear focus on delivering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and frameworks to improve development workflows and application performance, actively contributing to strategic technology discussions with peers and leadership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user experience research to drive product feature enhancements that aligned with customer needs, guaranteeing that products delivered tangible value and increased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enhance legacy systems by migrating them to modern frameworks, improving system performance and the user interface through innovative design and development principles for SaaS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cross-functional strategy sessions aimed at aligning product roadmaps with technical capabilities while ensuring stakeholder interests remained a priority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various services to improve data management and access, while ensuring scalability and security became integral components of the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