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focusing on web and mobile applications. Expertise in developing scalable APIs, utilizing cloud services, and implementing Infrastructure as Code, particularly with Terraform. Proven track record in collaborating within cross-functional teams and delivering high-quality software solutions that address real-world challenges, particularly in the areas of cybersecurity and behavioral analytics.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Azure, Heroku, IBM Cloud,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Containers &amp; Orchestration:</w:t>
      </w:r>
      <w:r w:rsidRPr="00745DD3">
        <w:rPr>
          <w:rFonts w:ascii="Roboto Light" w:eastAsia="Roboto Light" w:hAnsi="Roboto Light" w:cs="Roboto Light"/>
          <w:color w:val="404040" w:themeColor="text1" w:themeTint="BF"/>
          <w:sz w:val="20"/>
          <w:szCs w:val="20"/>
        </w:rPr>
        <w:t xml:space="preserve"> Docker, Kubernetes, OpenShift, Helm, Amazon ECS, Azure AKS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CloudFormation, Ansible, Pulumi, Chef, Puppet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Frameworks:</w:t>
      </w:r>
      <w:r w:rsidRPr="00745DD3">
        <w:rPr>
          <w:rFonts w:ascii="Roboto Light" w:eastAsia="Roboto Light" w:hAnsi="Roboto Light" w:cs="Roboto Light"/>
          <w:color w:val="404040" w:themeColor="text1" w:themeTint="BF"/>
          <w:sz w:val="20"/>
          <w:szCs w:val="20"/>
        </w:rPr>
        <w:t xml:space="preserve"> RESTful APIs, GraphQL, Flask, Django, Express.js,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Distributed Systems &amp; Data Processing:</w:t>
      </w:r>
      <w:r w:rsidRPr="00745DD3">
        <w:rPr>
          <w:rFonts w:ascii="Roboto Light" w:eastAsia="Roboto Light" w:hAnsi="Roboto Light" w:cs="Roboto Light"/>
          <w:color w:val="404040" w:themeColor="text1" w:themeTint="BF"/>
          <w:sz w:val="20"/>
          <w:szCs w:val="20"/>
        </w:rPr>
        <w:t xml:space="preserve"> Apache Kafka, Amazon SQS, Redis, Cassandra, Elasticsearch, Hadoop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highly available and low-latency APIs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collaborating closely with cross-functional teams to align with product requirements and ensure overall system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serverless infrastructures using managed services on AWS and GCP to handle data analytics pipelines effectively with reduced latency, allowing for real-time data transformations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infrastructure as code, facilitating a consistent and reproducible environment for development and production setups, and significantly reducing time spent on provisioning.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orchestrate application deployments, enhancing scalability and manageability of distributed systems within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asynchronous messaging services to ensure seamless communication between services and systems, promoting efficient data flow and enhancing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with emphasis on best practices in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troubleshooting complex issues to enhance system functionality and user experience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Site Reliability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into the development workflow, establishing alerting systems and incident response protocols to ensure service availability and resilience during peak usage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asynchronous microservices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operational processes and minimized downtime through automation and robust monitoring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understand data requirements, enabling the identification of key insights through </w:t>
      </w:r>
      <w:r w:rsidRPr="00745DD3">
        <w:rPr>
          <w:rFonts w:ascii="Roboto Light" w:eastAsia="Roboto Light" w:hAnsi="Roboto Light" w:cs="Roboto Light"/>
          <w:b/>
          <w:bCs/>
          <w:color w:val="404040" w:themeColor="text1" w:themeTint="BF"/>
          <w:sz w:val="20"/>
          <w:szCs w:val="20"/>
        </w:rPr>
        <w:t xml:space="preserve">behavioral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led to proactive risk management solutions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for APIs and microservices, ensuring that both intra-team and inter-team dependencies were well-documented and easy to understand, thereby reducing onboarding times for new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scalability through the implementation of </w:t>
      </w:r>
      <w:r w:rsidRPr="00745DD3">
        <w:rPr>
          <w:rFonts w:ascii="Roboto Light" w:eastAsia="Roboto Light" w:hAnsi="Roboto Light" w:cs="Roboto Light"/>
          <w:b/>
          <w:bCs/>
          <w:color w:val="404040" w:themeColor="text1" w:themeTint="BF"/>
          <w:sz w:val="20"/>
          <w:szCs w:val="20"/>
        </w:rPr>
        <w:t xml:space="preserve">modular monolithic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ease of feature integration and faster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cross-training sessions with peers, fostering knowledge sharing on best practices related to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cloud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writing clean, efficient, and maintainable code, ensuring that the software developed was high-quality and reliable, meeting the rigorous standards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Agile ceremonies, participating in sprint planning and retrospectives, which bolstered team cohesion and facilitated iterative development focusing on delivering client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geospatial data processing solutions, leveraging integrated tools to derive actionable insights from complex data sets.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scalable web applications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system performance and user experiences through effective coding practices and modern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deployed RESTful APIs to facilitate communication between different services, ensuring reliable and efficient data exchange for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in distributed systems, identifying bottlenecks through strategic logging and monitoring, which resulted in improved throughput and decreased latency across all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 as Code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a robust foundation for version-controlled pipelines that improve accountability and traceability in cloud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determine product specifications and ensure alignment of software development workflow with client requirements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onboarding of new engineers, sharing best practices in software development and fostering an environment of continuous learning and knowledge transfer.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providing valuable input during daily stand-ups, sprint retrospectives, and planning sessions to enhance the team's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frameworks like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high-performance web applications, improving responsiveness and user engagement through solid architecture and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unit testing and continuous integration practices, ensuring that features delivered were robust, stable, and aligned with the company's quality assurance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complex systems using advanced problem-solving skills, enhancing overall system reliability and response time for 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user-facing features under the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ensuring that application logic efficiently separated from user interface elements for better maintainability and clarity.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for software components and deliverables, enabling seamless transitions for future developers and stakeholders throughout various project phases.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