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backend services and distributed systems. Proficient in Elixir, Phoenix, and React, with a solid understanding of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Node.js, Express.js,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Kafka,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GraphQL,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reliable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aligned with modern distributed systems architecture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develop and maintain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frontend, implementing new features based on client requirements and enhancing user interface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coding standards,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project collaboration techniques, driving continuous improvement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prioritize development tasks, enhancing overall productivity and ensuring alignment with project milestones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scalability by refactoring key services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deployment cycles and application performance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services to support event-driven architecture, enabling more efficient data processing and real-time integration with external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collaborative environment that encouraged innovative problem-solving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manual intervention for application releases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solution architecture discussions, contributing insights on best technology choices and strategies to improve system performance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query performance and ensuring data integrity across multiple applications handling large-scale datasets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design team to translate UI/UX designs into functional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excellent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refine delivery scope and constraints, advocating for high-quality software engineering practices and ensuring stakeholder needs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by introducing modern design patterns and frameworks, significantly improving maintainability, test coverage, and adaptation to new business initiatives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systems and processes, facilitating knowledge sharing and enhancing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developer experience by advocating for tools and methodologies that streamline workflows, reduce friction, and enhance overall engineering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the scalability and reliability of the enterprise-level applications with a focus on cloud infrastructure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RESTful APIs, ensuring robust connectivity between front-end applications and backend services, while adhering to software development best practices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mitigate potential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practices within the team, promoting daily stand-ups, sprint planning, and retrospectives, which improved team dynamics and project outcomes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improve access times, resulting in a significant reduction in downtime during high-load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architectures, ensuring successful transitions with minimal disruptions to operational capabilities and user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feedback, creating detailed technical specifications that guided development for complex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diagnosing performance issues across application stacks, implementing monitoring and logging strategies to maintain insights into system health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for real-time data processing,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between the server and clients, enhancing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mentor, sharing knowledge on software design patterns and principles such as SOLID and DRY with junior engineers to promote team growth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conducting code analysis and implementing security standards, ensuring applications remained compliant with industry regulations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and system designs, providing clear specifications and insights for future reference and process improvements that guided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