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in application development, focusing on building and optimizing scalable software solutions. Strong expertise in Python, React, and ISO26262 compliance, with a proven ability to mentor teams and lead Agile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Golang, Bash, JavaScript, HTML/CSS, TypeScript, Java,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Flask, Django, Node.js, Angular, Express.js, Bootstrap,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OpenShift, Kubernetes, Docker, CI/CD,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Redis, Elasticsearch, Oracle,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Coverity Scan, Git, JIRA, Bitbucket, Slack, Visual Studio, Eclipse, IntelliJ IDEA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software frameworks and libraries that enhance team efficiency by adhering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ISO26262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safety standards, improving compliance and productivity across engineering teams with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end-to-end implementation of high-complexity software solutions, ensuring alignment with business requirements, timelines, and technical standards while maintaining focus on quality and safety in software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tools and scripts to automate repetitive engineering tasks, resulting in increased productivity through advanced scripting techniques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a cross-functional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software components strictly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ASIL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requirements and system constraints, enforcing best practices in security and functionality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and stakeholders to translate requirements into actionable tasks, leading to successful certification and delivery of projects on time and within budget constraints.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to junior engineers on technical issues, coding standards, and best practices, contributing to a culture of continuous improvement and collaboration in software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Architected, designed, and implemented both front-end and back-end systems using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cohesive integration and functionality of the software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schemas and implemented high-performance queries for large datasets,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retrieval efficiency and application responsiveness across platforms involved in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including system architecture diagrams, API specifications, and design definitions, ensuring clarity and alignment among all stakeholders in the software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code reviews to ensure compliance with coding standards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MISRA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of quality assurance and attention to detail across the software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static code analysis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Coverity Scan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potential vulnerabilities and mitigating risks associated with software development, thereby enhancing overall code quality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Agile processes by managing task prioritization, ensuring effective sprint planning, and fostering a collaborative atmosphere among development team members, leading to timely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functionality for runtime security and quality checks into the development process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OSCI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establishing a robust framework for maintaining application integrity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scripts that enhance code quality and prevent regressions, streamlining the software testing process and allowing for earlier detection of issues in the development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workshops and training sessions to stay updated with the latest industry trends and technologies, promoting a culture of continuous learning and innovation among software engineers.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various web application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by implementing responsive designs and ensuring accessibility standards were met.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server-side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simplified maintenance and improved application performance through best practices in software development and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migrating legacy systems to cloud infrastructures,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leading to increased scalability and cost-effectiveness in deployment and maintenance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practices, actively participating in sprint planning, daily stand-ups, and retrospectives that ensured alignment with project goals and fostered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by implementing continuous integration pipelines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release cycles and deployment efficiency across multiple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database design and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availability while optimizing for performance and scalability of backend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junior developers on software development best practices, focusing on code quality, security precautions, and design patterns to enhance the team's skills and adaptation.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testing strategies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higher code coverage and confidence in software deployments while streamlining the testing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code reviews, providing constructive feedback and promoting best coding practices, which not only improved individual performance but also contributed to overall team success in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development of APIs, documenting endpoints thoroughly, which improved integration efforts with third-party applications and internal services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performance analysis, identifying bottlenecks in applications and providing solutions for optimization, ensuring user satisfaction and application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Xamarin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Flutter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cross-platform reach and improving overall user engagement through targeted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