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robust and scalable web and mobile applications. Expertise in modern technologies and frameworks, with a strong focus on delivering quality software solutions. Adept at collaborating across teams to optimize project delivery and drive business objectives.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Ruby, TypeScript, Swift,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Django, Flask, Spring Boot,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SwiftUI, Kotlin, Xamarin, Ionic, Android SDK, Objective-C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Redis, Cassandra, Firebase,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Azure, Git, Terraform, GitHub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responsiveness and user experience align closely with modern industry standards and best practices for frontend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resulted in improved scalability and maintainability of applications in a dynamic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and facilitated pair programming sessions to maintain high-quality coding standards, enhancing team collaboration and developer skills within the Agile methodology.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applications and manage infrastructure seamlessly, promoting efficient cloud operations while optimizing resource usage and cost management in large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testing and deployment processes, significantly reducing deployment times and increasing the reliability of software releases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secure access to backend services while optimizing performance and enhancing the interoperability of systems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emerging trends such as serverless computing and event-driven architecture, integrating these innovations into existing systems to improve responsiveness and application flexibility.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encouraging knowledge sharing within the team that significantly upskilled the workforce and enhanced code quality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real-time data processing capabilities in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MQTT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users with current updates and enhancing overall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tuning and optimization of existing applications by applying profiling and debugging techniques while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application health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providing insights and updates on project statuses while advocating for best practices in coding standards and testing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define technical requirements and architectural designs, ensuring clarity and alignment on project goals at every phase of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modified legacy systems by refactoring code, updating dependencies, and integrating modern frameworks, thus prolonging software lifespan and enhancing overall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GraphQL for efficient data queries, reducing data load times and improving frontend responsiveness, enabling a more seamless experience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new and existing software solutions, ensuring that knowledge is preserved and communicated effectively across the development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enterprise-grade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best practices for security and performance while ensuring seamless integration with existing systems and databases.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owners to define user stories and requirements in an Agile environment, securing stakeholder alignment and driving the successful execution of end-to-end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enhance scalability and reliability of applications, ensuring that solutions are high-performing and cost-efficient while adhering to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database schemas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normalization and efficiency to support high-traffic applications and enhance data retrieval performance under various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feature toggles in applications to manage rollout strategies effectively, allowing incremental releases and minimizing risks associated with deploying new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retrospectives and sprint planning, fostering an environment of continuous improvement and fostering team accountability for delivering high-quality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manual and automated testing strategies,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product quality and reduced the overall bug rate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RESTful services and back-end integrations aligned with modern architectural practices such as microservices, resulting in modular and easily maintainable codebases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helping to enhance team capabilities and streamline deployment processes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global accessibility compliance and creating a user-friendly experience across diverse user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optimized server environments for application landscapes, employing best practices in security policies, data handling, and system architecture to reduce outages and response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cross-team collaboration by establishing knowledge-sharing sessions and documentation repositories, strengthening technical know-how and fostering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