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Java, Spring Framework, and Python for scalable web and mobile applications. Proven expertise in microservices architectures, RESTful APIs, and agile methodologies with a strong focus on performance optimization and team mentorship.</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Scala, C#, Kotlin,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Spring Cloud, Hibernate, JUnit, React, Angular,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Kubernetes, Docker,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and Databases:</w:t>
      </w:r>
      <w:r w:rsidRPr="00745DD3">
        <w:rPr>
          <w:rFonts w:ascii="Roboto Light" w:eastAsia="Roboto Light" w:hAnsi="Roboto Light" w:cs="Roboto Light"/>
          <w:color w:val="404040" w:themeColor="text1" w:themeTint="BF"/>
          <w:sz w:val="20"/>
          <w:szCs w:val="20"/>
        </w:rPr>
        <w:t xml:space="preserve"> RabbitMQ, Kafka, ActiveMQ,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Testing:</w:t>
      </w:r>
      <w:r w:rsidRPr="00745DD3">
        <w:rPr>
          <w:rFonts w:ascii="Roboto Light" w:eastAsia="Roboto Light" w:hAnsi="Roboto Light" w:cs="Roboto Light"/>
          <w:color w:val="404040" w:themeColor="text1" w:themeTint="BF"/>
          <w:sz w:val="20"/>
          <w:szCs w:val="20"/>
        </w:rPr>
        <w:t xml:space="preserve"> Spring Security, OAuth 2.0, JWT, OWASP, Snyk,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performance and scalability for high-traffic applications while ensuring maintainability and code quality through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and code reviews, utilizing experience in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to drive innovative solutions across cross-functional teams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fostering a culture of continuous improvement and knowledge sharing, enhancing their coding skills and understanding of design patterns and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define, design, and ship new product features, ensuring alignment with user requirements and delivering high-quality software solutions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dependency management and vulnerability scanning processes using tools like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Snyk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security risks and enhancing the overall software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access layers using </w:t>
      </w:r>
      <w:r w:rsidRPr="00745DD3">
        <w:rPr>
          <w:rFonts w:ascii="Roboto Light" w:eastAsia="Roboto Light" w:hAnsi="Roboto Light" w:cs="Roboto Light"/>
          <w:b/>
          <w:bCs/>
          <w:color w:val="404040" w:themeColor="text1" w:themeTint="BF"/>
          <w:sz w:val="20"/>
          <w:szCs w:val="20"/>
        </w:rPr>
        <w:t xml:space="preserve">Spring Data 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various relational and non-relational databases, ensuring efficient data handling and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Spring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service discovery and configuration management, optimizing distributed systems architectures to support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integration testing to enhance code robustness and maintainability, driving quality assurance processes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messaging solutions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communication between microservices and enhancing system decoupling for improved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API security by implementing </w:t>
      </w:r>
      <w:r w:rsidRPr="00745DD3">
        <w:rPr>
          <w:rFonts w:ascii="Roboto Light" w:eastAsia="Roboto Light" w:hAnsi="Roboto Light" w:cs="Roboto Light"/>
          <w:b/>
          <w:bCs/>
          <w:color w:val="404040" w:themeColor="text1" w:themeTint="BF"/>
          <w:sz w:val="20"/>
          <w:szCs w:val="20"/>
        </w:rPr>
        <w:t xml:space="preserve">Spring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such as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to resources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reducing release times while improving deployment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metrics using tooling and metrics libraries, leading to significant improvements in application response times and user satisfaction scores.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delivering constructive feedback to peers, aligning with best practices and promoting knowledge sharing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planning sessions, contributing insights on system scalability and technology choices that align with business goals and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ensuring high availability and disaster recovery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implementing best practices in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 design for seamless integration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innovative features, translating them into technical specifications while maintaining an agile project management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junior developers to enhance their skill sets through mentorship, fostering a collaborative environment that promotes learning and development of cutting-edge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procedures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usability, and adherence to specifications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enhancing deployment efficiency and scalability within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influencing design decisions based on extensive experience with scalable and resilient systems, contributing to team knowledge and alignment 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solutions for integration with third-party applications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facilitating seamless data flow and user experience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w:t>
      </w:r>
      <w:r w:rsidRPr="00745DD3">
        <w:rPr>
          <w:rFonts w:ascii="Roboto Light" w:eastAsia="Roboto Light" w:hAnsi="Roboto Light" w:cs="Roboto Light"/>
          <w:b/>
          <w:bCs/>
          <w:color w:val="404040" w:themeColor="text1" w:themeTint="BF"/>
          <w:sz w:val="20"/>
          <w:szCs w:val="20"/>
        </w:rPr>
        <w:t xml:space="preserve">performance 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analytics, providing insights that guided app enhancements for better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of industry trends, finding opportunities to integrate new technologies such as </w:t>
      </w:r>
      <w:r w:rsidRPr="00745DD3">
        <w:rPr>
          <w:rFonts w:ascii="Roboto Light" w:eastAsia="Roboto Light" w:hAnsi="Roboto Light" w:cs="Roboto Light"/>
          <w:b/>
          <w:bCs/>
          <w:color w:val="404040" w:themeColor="text1" w:themeTint="BF"/>
          <w:sz w:val="20"/>
          <w:szCs w:val="20"/>
        </w:rPr>
        <w:t xml:space="preserve">Spring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system security and compliance through integration of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secure access control, thus protecting sensitive data from unauthorized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system architects to design infrastructure enhancements, ensuring the solutions remain scalable, modular, and conducive to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application architectures and system processes, enabling smoother onboarding for new team members and clarity for existing staff.</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