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expertise in .NET, React, and cloud technologies, complemented by strong leadership skills and a collaborative mindset aimed at driving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React, Entity Framework,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SQL Server, MySQL, PostgreSQL, MongoDB,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DevOps:</w:t>
      </w:r>
      <w:r w:rsidRPr="00745DD3">
        <w:rPr>
          <w:rFonts w:ascii="Roboto Light" w:eastAsia="Roboto Light" w:hAnsi="Roboto Light" w:cs="Roboto Light"/>
          <w:color w:val="404040" w:themeColor="text1" w:themeTint="BF"/>
          <w:sz w:val="20"/>
          <w:szCs w:val="20"/>
        </w:rPr>
        <w:t xml:space="preserve"> Docker, Kubernetes, Git, Jenkins,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Firebase,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Frameworks:</w:t>
      </w:r>
      <w:r w:rsidRPr="00745DD3">
        <w:rPr>
          <w:rFonts w:ascii="Roboto Light" w:eastAsia="Roboto Light" w:hAnsi="Roboto Light" w:cs="Roboto Light"/>
          <w:color w:val="404040" w:themeColor="text1" w:themeTint="BF"/>
          <w:sz w:val="20"/>
          <w:szCs w:val="20"/>
        </w:rPr>
        <w:t xml:space="preserve"> Microservices, REST APIs, GraphQL, MVC, MVVM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scalable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secure 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in both web and mobile environments, while ensuring adherence to company standards and security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designers, and other engineers to build innovative features and enhance existing functionalities, consistently achieving milestones within an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mentorship to team members, fostering a collaborative environment focused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code quality, testing, and effective use of development tools, ultimately enhancing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database solutions through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manipulation for high-demand applications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and improve overall system design patterns, contributing to the scalability and responsiveness of the application, enhancing user experience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streamline deployment processes and integration of new features, leading initiatives to implement Continuous Integration/Continuous Deployment (CI/CD) pipelines for efficient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the performance, security, and reliability of existing systems through regular audits and updates, ensuring alignment with industry standards and regulations for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ensuring adherence to </w:t>
      </w:r>
      <w:r w:rsidRPr="00745DD3">
        <w:rPr>
          <w:rFonts w:ascii="Roboto Light" w:eastAsia="Roboto Light" w:hAnsi="Roboto Light" w:cs="Roboto Light"/>
          <w:b/>
          <w:bCs/>
          <w:color w:val="404040" w:themeColor="text1" w:themeTint="BF"/>
          <w:sz w:val="20"/>
          <w:szCs w:val="20"/>
        </w:rPr>
        <w:t xml:space="preserve">software 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code quality, version control via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feedback mechanisms to improve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project documentation, including architecture diagrams and user manuals, facilitating knowledge transfer and project continuity for ongoing and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gather requirements and feedback, ensuring that all aspects of software design and implementation align with business objectives and user needs, driving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transitioning the team towards full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contributing to improved project visibility, accountability, and responsiveness to changing client needs, effectively managing sprint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modern web application development techniques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their proficiency and preparing them for advanced technical challenges in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experience design sessions, providing technical insights to shape user interfaces and interactions in web applications, which resulted in improved user engagement and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into existing frameworks, experimenting with innovations in mobile and web development in order to stay ahead of industry trends and enhance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tailored training sessions on the latest development tools and methodologies, fostering a culture of continuous improvement and tech-savvy mindset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multiple high-traffic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delivering timely solutions tailored to client demands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numerous projects, emphasizing </w:t>
      </w:r>
      <w:r w:rsidRPr="00745DD3">
        <w:rPr>
          <w:rFonts w:ascii="Roboto Light" w:eastAsia="Roboto Light" w:hAnsi="Roboto Light" w:cs="Roboto Light"/>
          <w:b/>
          <w:bCs/>
          <w:color w:val="404040" w:themeColor="text1" w:themeTint="BF"/>
          <w:sz w:val="20"/>
          <w:szCs w:val="20"/>
        </w:rPr>
        <w:t xml:space="preserve">effective 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team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project objectives and deadlines without sacrificing quality or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and integration testing frameworks to ensure software reliability and maintainability, promoting a culture of quality assurance and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maintained technical specifications and project documentation to align the engineering process with industry best practices, enabling smooth onboarding of new team members and fostering knowledge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providing constructive feedback and utilizing established coding standards to enhance team practices and project deliverables, thereby improving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mentoring junior software engineers, providing guidance on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best practices in code development to accelerate their professional growth and project contributions.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to analyze project requirements, facilitate sprint planning sessions, and adapt workflow processes to better suit evolving project scopes, resulting in streamlined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thoughtful code refactoring and the adoption of design patterns, ensuring systems ran efficiently under various user loads while maintaining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facilitating smooth integration of project updates among team members and ensuring efficient code management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discuss project milestones and outcomes, reinforcing goals and expectations while also incorporating user feedback into development processes for enhanced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design to protect sensitive data and ensure compliance with industry regulations, establishing a safe environment for end users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emerging technology trends, including cloud services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keep internal practices aligned with industry advancements and competitive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