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game development, specializing in C++ and Unreal Engine. Proven ability to design and implement gameplay mechanics and user interfaces, integrating high-performance user-generated content in collaborative environments. Expertise in cross-disciplinary collaboration and agile methodologies, consistently delivering innovative solutions within dynamic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HTML5, GameMaker Studio, CryEngine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Photon, AWS, Google Cloud Platform, Docker,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DirectX, OpenGL, SPINE, AudioKinetic Wwise,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gameplay mechanics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through innovative solutions within a collaborative environment of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client-server networked gameplay code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robust multiplayer experiences, collaborating actively with production, design, and art teams to streamline game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planning sessions with interdisciplinary teams to identify user needs, translating them into technical specifications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user-generated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efficiently executed pipelines to support high-performance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user-generated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maximizing content delivery speed and quality for end-users in an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modular development and code reviews,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achieve project milestones consistently.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artists, designers, and engineers, utilizing communication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documentation of design decisions and project updates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existing gameplay codebases to enhance frame rates and decrease load times, ensuring responsive and fluid gameplay experiences across PC and console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sound and music elements into gameplay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AudioKinetic Wwise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immersive quality of the gaming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and training of new engineers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best practices in game development and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thus fostering greater creativity and efficiency within teams focused on game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playtest sessions, gathering player feedback to refine game mechanics and actively participating in rooting out bugs and performance issues pre-launch.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and enhancing the overarching architecture of core gameplay systems, ensuring that scalability and reliability are prioritized in all development phases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manage backlog items, and streamline the development workflow across various teams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gameplay systems, aiding in the continuity of development and facilitating knowledge transfer among team members and stakeholders during project transitions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events and conferences, attending workshops that focused on emerging trends and technologies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deliver high-quality applications and services, focusing on enhancing interactivity and performance in gaming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iterations of software features which resulted in improved product offerings and user engagement rates among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network communication protocols for multiplayer gaming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connectivity and an enjoyable online gaming experience as verified through multiple rounds of testing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code and design patterns that adhered strictly to industry standards for software quality and maintainability, facilitating smoother transitions between development phases and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collaborative problem-solving sessions, leveraging feedback from team members to devise innovative solutions that addressed feature requests and emergent technological challenges that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design choices and coding strategies, which fostered a culture of learning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thereby significantly reducing integration issues and promoting faster deployment cycles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quick adaptation to user feedback and engaged players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alongside application code to ensure quality and stability throughout the development process, reducing bug incidences and improving product reliability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for internal tools and content creation pipelines, laying down essential guidelines that facilitated smoother onboarding processes for new team members entering the technical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issues as they arose during development and post-launch phases, investigating root causes and implementing effective corrective actions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project management team with strategic input during sprint planning by accurately estimating development hours required for feature implementation and enhancements, improving project timelines essential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