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focused on driving healthcare innovation through web and mobile applications. Proven track record in building AI-driven platforms and enhancing user experience with expertise in clean code, collaboration,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Elixir,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Ruby on Rails, Django, Flask, Express.js, Angular,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Redis, Cassandra,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RSpec, Playwright, Selenium, Jest, Mocha, Chai,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platform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rapid 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clean and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cross-functional teams to design and implement features that improved patient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healthcare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managing deployments and scaling efficiently in various environments, significantly improving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improve performance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code quality and team responsiveness to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deployment cycles and higher software reliability across all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iteratively deliver features that redefine chronic disease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techniques, focusing on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 on best practices in clean coding and architectural patterns, fostering a culture of learning and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testing scenarios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applications, achieving high standards of usability and functionality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production, enhancing the platform's capabilities to predict patient health outcomes and personalize care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handling for frontend applications and optimized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to continuously improve team efficacy and project management, contributing to a collaborative team culture centered on engagement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data interchange in healthcare applications, promoting understanding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research and adopt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fostering innovation in product offerings to remain competitive in the healthcare tech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stages of the development process, ensuring clarity and accessibility for current and future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intuitive user interfaces and dynamic functionality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secure and performant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that supported thousands of concurrent users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design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software quality and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source code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branching strategies that supported a streamlined release process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reliable deployments and minimal downtime during application updates and new feature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enhancing functionality and broadening product offerings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with stakeholders, identifying system requirements and customizing solutions to meet business needs while ensuring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for existing applications, employing techniques including code splitting and lazy loading to reduce load times and improve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major internal tool that improved team collaboration and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leverage new technology for internal benefit.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and interns on industry standards and software development best practices, improving team performance and nurturing emerging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to refine processes and enhance productivity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product managers, translating business needs into actionable development tasks that aligned with corporate objectives, facilitating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