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11 years of comprehensive experience in web and mobile application development. Proficient in building full-stack solutions, particularly in AI-driven environments, integrating modern frameworks, and collaborating across teams to drive impactful technological innovations.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Java, C#,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FastAPI, Django, Flask, Express.js, Tornado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Elasticsearch, GraphQL,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Kubernetes, Jenkins,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 APIs, gRPC, API Gateway, OAuth, JWT, Webhook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building robust applications that automate software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user-centric frontend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intuitive interfaces that optimize user engagement and streamline workflows in complex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identify and tackle data-heavy challenges,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effective data management and retrieval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which promotes growth, fosters knowledge sharing, and enhances team capabilities in delivering 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shared insights on architectural design patterns to uphold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maintainability for future growth of applications within the AI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innovative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facilitating faster product iterations and enhanced system reliability, which significantly influenced project timelines and budget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the migration of legacy systems to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scalability and easier management of software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best practices for application development, ensuring compliance with industry standards and safeguarding sensitive data against potential breaches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methodologies, regularly participating in scrums,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align tasks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 to recommend improvements and potential new feature implementations that align with the cutting-edge goals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internal training sessions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application in business processes, fostering a culture of continuous learning and technological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monitoring systems for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operational excellence and proactive issue resolution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technical documentation of systems and processes, contributing towards knowledge bases that enhance team onboarding and long-term organizational memory related to tech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solutions for business process automation, drawing from experiences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libraries, which contributed to significant efficiency improvements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development time by implementing reusable components and system designs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team productivity and system responsiveness.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full-cycle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transforming high-level business requirements into functional and technical designs that deliver considerable client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set of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integrate front-end applications with backend services, ensuring seamless communication and data flow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owners to create innovative features that translate user feedback into actionable improvements, focusing on enhancing the overall user experience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best practices for database management and relational data structure design, resulting in improved data retrieval speeds and reduced query runtime.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incorporating user stories, sprints, and constant iterations into the development lifecycle to enhance responsiveness to stakeholder feedback and evolving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and interactive components that greatly enhanced the application's frontend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processes, employing analytical skills and various debugging tools to resolve issues quickly and ensure consistent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team members on emerging technologies and software development methodologies, contributing to a culture of learning and skills enhancement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robustness before deployment environments, reducing post-launch defects by improving early detection.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Strategically designed data models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relationships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applications, leveraging SQL-based systems to improve data integrity and user accessibility to critical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 technical meetings focusing on system architecture and solution design, fostering teamwork and collaboration aimed at optimizing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for effective resource management and deployment of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