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comprehensive experience in software development, specializing in building scalable web and mobile applications. Proven track record of designing, developing, and maintaining business applications using advanced programming languages and technologies. Expertise in collaborating with cross-functional teams to deliver high-quality software solutions in cloud environments. Strong analytical and problem-solving skills, fostering an inclusive and innovative work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JavaScript, HTML5, CSS3, SQL, T-SQL,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.NET Core, Blazor, React, Angular, Bootstrap, WPF,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Docker, Kubernetes, Serverless,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IDEs:</w:t>
      </w:r>
      <w:r w:rsidRPr="00745DD3">
        <w:rPr>
          <w:rFonts w:ascii="Roboto Light" w:eastAsia="Roboto Light" w:hAnsi="Roboto Light" w:cs="Roboto Light"/>
          <w:color w:val="404040" w:themeColor="text1" w:themeTint="BF"/>
          <w:sz w:val="20"/>
          <w:szCs w:val="20"/>
        </w:rPr>
        <w:t xml:space="preserve"> Visual Studio, Git, GitHub, Atlassian Suite, Jira, Confluence, Slack,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PostgreSQL, MongoDB, Oracle, Redis, Apache Cassandra,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w:t>
      </w:r>
      <w:r w:rsidRPr="00745DD3">
        <w:rPr>
          <w:rFonts w:ascii="Roboto Light" w:eastAsia="Roboto Light" w:hAnsi="Roboto Light" w:cs="Roboto Light"/>
          <w:b/>
          <w:bCs/>
          <w:color w:val="404040" w:themeColor="text1" w:themeTint="BF"/>
          <w:sz w:val="20"/>
          <w:szCs w:val="20"/>
        </w:rPr>
        <w:t xml:space="preserve">TrustLink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emphasizing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solutions for client trust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Scrum teams to analyze requirements, propose and implement </w:t>
      </w:r>
      <w:r w:rsidRPr="00745DD3">
        <w:rPr>
          <w:rFonts w:ascii="Roboto Light" w:eastAsia="Roboto Light" w:hAnsi="Roboto Light" w:cs="Roboto Light"/>
          <w:b/>
          <w:bCs/>
          <w:color w:val="404040" w:themeColor="text1" w:themeTint="BF"/>
          <w:sz w:val="20"/>
          <w:szCs w:val="20"/>
        </w:rPr>
        <w:t xml:space="preserve">software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goals, delivering on time within the fast-paced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middle-tier solutions integrating with various </w:t>
      </w:r>
      <w:r w:rsidRPr="00745DD3">
        <w:rPr>
          <w:rFonts w:ascii="Roboto Light" w:eastAsia="Roboto Light" w:hAnsi="Roboto Light" w:cs="Roboto Light"/>
          <w:b/>
          <w:bCs/>
          <w:color w:val="404040" w:themeColor="text1" w:themeTint="BF"/>
          <w:sz w:val="20"/>
          <w:szCs w:val="20"/>
        </w:rPr>
        <w:t xml:space="preserve">backend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adherence to industry standards for </w:t>
      </w:r>
      <w:r w:rsidRPr="00745DD3">
        <w:rPr>
          <w:rFonts w:ascii="Roboto Light" w:eastAsia="Roboto Light" w:hAnsi="Roboto Light" w:cs="Roboto Light"/>
          <w:b/>
          <w:bCs/>
          <w:color w:val="404040" w:themeColor="text1" w:themeTint="BF"/>
          <w:sz w:val="20"/>
          <w:szCs w:val="20"/>
        </w:rPr>
        <w:t xml:space="preserve">web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seamless collaboration within the team, alongside employing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efficient coding practices and utilized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define </w:t>
      </w:r>
      <w:r w:rsidRPr="00745DD3">
        <w:rPr>
          <w:rFonts w:ascii="Roboto Light" w:eastAsia="Roboto Light" w:hAnsi="Roboto Light" w:cs="Roboto Light"/>
          <w:b/>
          <w:bCs/>
          <w:color w:val="404040" w:themeColor="text1" w:themeTint="BF"/>
          <w:sz w:val="20"/>
          <w:szCs w:val="20"/>
        </w:rPr>
        <w:t xml:space="preserve">system 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objectives, ensuring alignment between technical solutions and business needs in the formal documentation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production issues post-deployment by troubleshooting software problems, enabling timely product deliveries and enhancing customer satisfaction for ongoing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innovative environment through participation in </w:t>
      </w:r>
      <w:r w:rsidRPr="00745DD3">
        <w:rPr>
          <w:rFonts w:ascii="Roboto Light" w:eastAsia="Roboto Light" w:hAnsi="Roboto Light" w:cs="Roboto Light"/>
          <w:b/>
          <w:bCs/>
          <w:color w:val="404040" w:themeColor="text1" w:themeTint="BF"/>
          <w:sz w:val="20"/>
          <w:szCs w:val="20"/>
        </w:rPr>
        <w:t xml:space="preserve">on-call rotations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the team’s commitment to delivering high-quality software around the clock.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industry trends, actively researching new technologies to integrate within the existing technology stack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interactions between the front-end and back-end systems, ensuring robust functionality for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optimized database queries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response times for critical business applications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fostering a collaborative atmosphere that encouraged personal development and technical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effectively, ensuring robust infrastructure management and scalability for ongoing software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scalability in high-demand environments to meet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focusing on requirement analysis and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efficient software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to team members to adhere to best practices regarding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overall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rich user interfaces, ensuring optimal user experience through a responsive design approach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fostering collaborative environments to deliver software solutions that are aligned with stakeholder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code reliability and quality assurance throughout the development process, integrating seamlessly with existing application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legacy systems with modern tools to ensure smooth data flows and interactivity within current and future software architectures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bi-weekly sprint planning to streamline project progresses, ensuring team accountability and transparent communications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for software solutions aimed at allowing greater integration with external services for added business functionalities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enhanced team dynamics and delivery efficiencies within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and optimizations via cloud platforms,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orchestrations, ensuring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and server-side integrations, promoting enhanced interaction capabilities between different facets of business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