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of expertise in developing world-class web and mobile applications. Proficient in modern technologies such as Go, React, and AWS, with a strong focus on creating solutions that enhance user experience and efficiency. Demonstrates adaptability to evolving technologies and a commitment to ongoing learning, aligned with team goals. Proven ability to collaborate effectively in dynamic and peer programming environments while driving personal and team growth through mentorship and continuous improvement initiatives.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JavaScript, TypeScript, Python, Java, Ruby,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Express.js, Gorilla, Redux, Django,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Docker, Kubernetes, Elastic Beanstalk, S3, 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Redis, SQLite, Cassandra, OracleDB, MariaDB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Bitbucket, JIRA, Visual Studio Code, Webpack, Gulp, Mocha/Chai, Puppeteer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collaborative effort in defining software solutions, effectively communicating requirements with Product and Planners to ensure alignment with business objectives and user needs within an agile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constructed scalable and efficient codebases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enhanced system performance and user satisfaction within cloud-based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continuous integration setup, committing code to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regularly in a mainline development context to maintain high-quality software delivery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tests for new features and bug fixes, contributing to a reliable codebase and improved application performance with emphasis on rigorous test-driven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pair programming sessions with fellow developers, fostering knowledge sharing and collaborative problem-solving to tackle complex development challenges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daily standups and bi-weekly Tech Stack Tuesdays to share insights on new technologies and development strategies among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organized Hackathons, leveraging creativity to drive innovation in the development of new features or performance improvements aligned with company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cutting-edge AI tools such as </w:t>
      </w:r>
      <w:r w:rsidRPr="00745DD3">
        <w:rPr>
          <w:rFonts w:ascii="Roboto Light" w:eastAsia="Roboto Light" w:hAnsi="Roboto Light" w:cs="Roboto Light"/>
          <w:b/>
          <w:bCs/>
          <w:color w:val="404040" w:themeColor="text1" w:themeTint="BF"/>
          <w:sz w:val="20"/>
          <w:szCs w:val="20"/>
        </w:rPr>
        <w:t xml:space="preserve">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Gemini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coding efficiency and accelerate development processes, ensuring consistent delivery of high-quality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guiding them through the best practices of modern web development and fostering a culture of continuous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testing tools to ensure functionality and responsiveness across various platforms, significantly reducing post-deployment issues and enhancing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state-of-the-art FinTech APIs, incorporating services like </w:t>
      </w:r>
      <w:r w:rsidRPr="00745DD3">
        <w:rPr>
          <w:rFonts w:ascii="Roboto Light" w:eastAsia="Roboto Light" w:hAnsi="Roboto Light" w:cs="Roboto Light"/>
          <w:b/>
          <w:bCs/>
          <w:color w:val="404040" w:themeColor="text1" w:themeTint="BF"/>
          <w:sz w:val="20"/>
          <w:szCs w:val="20"/>
        </w:rPr>
        <w:t xml:space="preserve">Plaid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financial application features and improve integration with third-party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interfaces to enhance service interactions, increasing interoperability with front-end applications and third-party services, thus improving overall application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familiarity with responsive design principles, contributing to the creation of user-friendly applications that adapt fluidly across desktops, tablets, and mobile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Docker for containerizing applications, ensuring consistency in development environments while optimizing deployment workflows across various development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best practices from </w:t>
      </w:r>
      <w:r w:rsidRPr="00745DD3">
        <w:rPr>
          <w:rFonts w:ascii="Roboto Light" w:eastAsia="Roboto Light" w:hAnsi="Roboto Light" w:cs="Roboto Light"/>
          <w:b/>
          <w:bCs/>
          <w:color w:val="404040" w:themeColor="text1" w:themeTint="BF"/>
          <w:sz w:val="20"/>
          <w:szCs w:val="20"/>
        </w:rPr>
        <w:t xml:space="preserve">Clean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code maintainability, leading to a more flexible and adaptable codebase over various iterations of product updates.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web applications with a focus on user experience through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enhancing functionality and performance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the front end.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team environment, participating in sprint planning, retrospective meetings, and daily standups to ensure smooth progress of software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APIs and microservices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backend performance and creating seamless integration between the client and server software, significantly enhancing data handling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 data management solutions, enabling efficient storage, retrieval, and manipulation of application data to meet performance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designs to ensure applications function flawlessly across all devices, enhancing user experience and boosting accessibility for a broader audience.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used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quality assurance through peer feedback and collaborative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tests with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the time spent on manual testing and increasing the reliability of application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optimization efforts through performance tuning and code refactoring, resulting in improved application speed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training initiatives for junior developers on front-end best practices, fostering a more knowledgeable team environment and enhancing overall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gather and analyze requirements, translating business needs into technical specifications for software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cloud services, primarily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leveraging cloud capabilities to enhance scalability and organizational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development methodologies consistently throughout software projects, ensuring flexibility in responding to change and improved collaboration across disciplines.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