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building robust web and mobile applications. Expert in backend system architecture using Python, and proficient in AWS, Kafka, and React frameworks. Strong skills in mentoring teams, enhancing process improvements and maintaining high software quality standards through effective collaboration and technical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Express.js,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Terraform,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Elasticsearch, Kafka,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Slack, Trello, Visual Studio Code,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efficient performance that supported the growth of incoming event registrations, leading to smoother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employing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event-driven designs that improved system responsiveness during peak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by implementing feature flags for safer deployments, allowing easier experimentation with new features without compromising system stability or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within a collaborative environment to uphold high coding standards and promote best practices, fostering a culture of responsiveness towards feedback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Documenting system designs, technical decisions, and coding practices to simplify onboarding processes, enabling quick ramp-up for new engineers while emphasizing maintainability of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multiple junior engineers, facilitating their professional growth while focusing on improving their understanding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to automate testing and deployments, contributing to reduced release times which improved the overall delivery to production and enhanced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pipeline solutions to investigate and resolve complex data-centric issues, utilizing SQL queries to analyze databases and identify bottlenecks within the system's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shared libraries that facilitate consistent development practices across teams, minimizing duplication of efforts and enhancing collaboration on shared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backlog estimations and story breakdown discussions, leveraging analytical skills to ensure a clear understanding of project scopes and delivery timelines for larger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on emerging technologies and innovative solutions, promoting knowledge sharing within the team and encouraging an culture of continuous technical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align technical vision with business goals, providing insights on technical feasibility and potential impact of features on the user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process improvements that enhanced software quality standards, integrating feedback loops and retrospective reviews to identify areas for iterative optimization of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ambiguous project requirements by anticipating architectural gaps and proactively suggesting solutions to improve overall project efficiency and delivery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quarterly hiring initiatives to build a robust engineering team, actively participating in interview processes to identify candidates who align with company’s values and technical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complex backend systems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maintainability while supporting a variety of applications in an agile environment built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delivering seamless user interfaces, ensuring the technical synchronization between backend services and client-side experiences for comprehensive product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expertise in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CI/CD practices, promoting a culture of quality assurance that significantly decreased defect rates during the software lifecycle.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SQL-based databases and performed optimizations by analyzing performance metrics, ensuring the timely availability of data for diverse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architecture discussions aimed at aligning development with industry standards, facilitated cross-functional collaborations enhancing the understanding of non-technical stakeholders on technical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effective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reliable integration with external services, enhancing functionality offered to end users through strategic partnerships with third-party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application issues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improving team collaboration and efficiency while maintaining high-quality code standards across all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mentorship of junior staff, fostering an environment of knowledge sharing that improved team skill sets within the framework of developing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system security across applications, recommending enhancements that followed best practices in coding and infrastructure configuration.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emerging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team's agility through containerized application development and deployment strategies in cloud-native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performance tuning and optimization of existing applications leading to enhanced user satisfaction and operational efficiency through the careful monitoring of software running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planning and execution of sprint goals by engaging in collaborative discussions that ensured alignment of team objectives with the product vision.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