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Backend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11 years of experience in designing and implementing robust web and mobile applications. Proficient in building scalable backend services, specializing in Kotlin, microservices, and financial technologies. Strong collaborative skills with a focus on delivering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Go, Java, Python, JavaScript, TypeScript, SQL,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Micronaut, gRPC, React, Node.js, Express.js,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Firebase,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Backend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supporting real-time financial transactions, ensuring high availability and reliability through effective monitoring and observability practices integrated into the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create seamless user experiences across mobile and web platforms, leveraging tools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frontend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facilitating efficient communication across distributed systems and improving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schema design and optimization to handle high transaction volumes efficiently and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technology upgrades by integrating cloud-based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processing, streamlining resource management and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backend development, fostering a culture of continuous learning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code reviews to ensure adherence to coding standards and architectural principles, enhancing code quality and system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facilitating sprints, and retrospectives to drive project delivery and team alignment 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advanced monitoring tools to track application performance and health, enabling prompt identification and troubleshooting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DevOps practices within teams, accelerating deployment cycles and improving delivery timelines, thus enhancing operational efficiencies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align development efforts with organizational objectives, ensuring clear communication regarding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strategies within CI/CD pipelines, increasing the overall reliability and reducing regression issues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processes, resulting in quicker feedback and deployment times for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new technologies and best practices in software engineering, aiming to leverage innovations that could contribute to product improvement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to enhance developer experience and facilitate onboarding of new team members and external integrations.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catered to various business use cases and improved application responsiveness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SQL queries for both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data retrieval times and optimized overall database performance under heavy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 architectures that enhanced flexibility and scalability in cloud environments, promoting rapid deployment cycles and efficient resource utilization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integrate APIs built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cohesive user experiences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identifying and resolving technical debt, which involved refactoring legacy code to enhance maintainability and adaptability for future development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stand-up meetings and sprint reviews to ensure transparent communication and alignment on project deliverables among cross-functional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fortification of security measures within applications by integrating third-party solutions and best practices such as encryption and authentication protocols, ensuring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architectural discussions, advocating for best practices in scalability, security, and performance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smoother deployment processes and development workflows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new features were production-ready and met rigorous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non-technical stakeholders, enabling informed decision-making processes across the organization regarding software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task estimation and project planning sessions, applying Agile methodologies to enhance team productivity and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