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scalable, maintainable applications, focusing on web and mobile development. Proven expertise in cloud services, DevOps, and secure coding practices, with a strong emphasis on collaboration and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Node.js, Spring, Django, Angular,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performance and integration across multiple platforms, while ensuring the integration of best practices and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improved reliability and cost-efficiency while facilitating automated deployment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on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they adhered to best practices while supporting multiple inter-related systems, facilitating seamless integration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iterative development and regular feedback cycles, leading to increased collaboration among team members and enhanced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designs, streamlining onboarding processes and ensuring knowledge sharing across the development team to maintain alignment with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security measures, including encryption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shaping a secure environment for enterprise-wide applications and effectively mitigating vulnerabilities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tools, participating in the design of proof-of-concept solutions that demonstrated the potential for new innovations to solve existing business challenges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monitoring and troubleshooting of complex systems, utilizing advanced diagnostic skills to identify bottlenecks and implement long-term solutions that improved application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to ensure all applications met stringent compliance standards and business requirements, significantly reducing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modular, reusable components within microservices architectures, minimizing redundancy and ensuring efficient application deployment across diverse environments to support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coached and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programming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a culture of continuous improvement and innovation across the team to elevate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systems, leading discussions around possible refactoring or enhancements while collaborating with stakeholders to align development goals with business objectives and foster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of intricate issues, guiding other engineers through complex problem-solving processes to instill a sense of ownership and collective responsibility towards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cross-functional teams, advocating for daily stand-ups and retrospective evaluations that improved collaboration and accelerated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sessions with stakeholders to assess system performance and potential impact of emerging technologies, forming the foundation for future enhancements and restructuring of legacy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user experiences that elevated customer satisfaction and drove higher engagement rates among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complex technical requirements into user-friendly interfaces,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integrated front-end and back-end operations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data-driven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streamline data retrieval processes and enhance application responsiveness for dynamic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to advance project timelines and foster cross-team collaboration, ensuring that deliverables met or exceeded organizational expectations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optimizing build times and facilitating smoother rollouts of new application versions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promoting knowledge sharing and collaboration among team members, ensuring adherence to best practices and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utilizing automated testing frameworks, leading to a reduction in defect rates and increasing the overall stability of deployed applications while enhancing user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web technologies and trends, providing insights to the development team that drove innovation within the company’s existing product line and attracted new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application issues while collaborating with IT stakeholders, ensuring that service disruptions were minimized and resolution times were drastically improved.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new programming frameworks and tools, guiding the team in the adoption of modern technologies that enhanced development workflows and overall productivity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creation of system requirement specifications, ensuring that the development team was aligned with business goals and client expectations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system performance benchmarks, identifying areas for optimization and collaborating with product teams to implement changes that significantly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