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guiding the development of web and mobile applications, skilled in Python, JavaScript, AWS, and Agile methodologies. Adept at mentoring teams and enhancing technical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FastAPI, React, Celery, RabbitMQ</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Git,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SQLAlchemy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w:t>
      </w:r>
      <w:r w:rsidRPr="00745DD3">
        <w:rPr>
          <w:rFonts w:ascii="Roboto Light" w:eastAsia="Roboto Light" w:hAnsi="Roboto Light" w:cs="Roboto Light"/>
          <w:color w:val="404040" w:themeColor="text1" w:themeTint="BF"/>
          <w:sz w:val="20"/>
          <w:szCs w:val="20"/>
        </w:rPr>
        <w:t xml:space="preserve"> Microservices, RESTful APIs, Agile, Scrum, Event-Driven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robust back-end system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efficiency through the integration of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and optimizing database interactions with </w:t>
      </w:r>
      <w:r w:rsidRPr="00745DD3">
        <w:rPr>
          <w:rFonts w:ascii="Roboto Light" w:eastAsia="Roboto Light" w:hAnsi="Roboto Light" w:cs="Roboto Light"/>
          <w:b/>
          <w:bCs/>
          <w:color w:val="404040" w:themeColor="text1" w:themeTint="BF"/>
          <w:sz w:val="20"/>
          <w:szCs w:val="20"/>
        </w:rPr>
        <w:t xml:space="preserve">SQLAlchemy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data access and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process improvements by mentoring junior developers in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environment that emphasized research into best practices and the adoption of effective programming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feature grooming meetings, providing valuable design inputs while accurately performing story point estimations, ensuring the development process aligns with team goals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front-end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seamlessly integrating them with back-end services to ensure a responsive user experience, while applying best practices in </w:t>
      </w:r>
      <w:r w:rsidRPr="00745DD3">
        <w:rPr>
          <w:rFonts w:ascii="Roboto Light" w:eastAsia="Roboto Light" w:hAnsi="Roboto Light" w:cs="Roboto Light"/>
          <w:b/>
          <w:bCs/>
          <w:color w:val="404040" w:themeColor="text1" w:themeTint="BF"/>
          <w:sz w:val="20"/>
          <w:szCs w:val="20"/>
        </w:rPr>
        <w:t xml:space="preserve">component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state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application security through continuous testing and the implementation of data protection measures, collaborating closely with architects during the definition of security protocols.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robust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specifically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ensuring a smooth user interface and enhancing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software development lifecycle, emphasizing Agile methodologies including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thus facilitating efficient project management and visibility across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architects to define and prioritize technical debt, working on critical POC projects that dictated direction and provided clarity for junior developers and other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continuous support and training to junior developers on best practices in application development, particularly focusing on </w:t>
      </w:r>
      <w:r w:rsidRPr="00745DD3">
        <w:rPr>
          <w:rFonts w:ascii="Roboto Light" w:eastAsia="Roboto Light" w:hAnsi="Roboto Light" w:cs="Roboto Light"/>
          <w:b/>
          <w:bCs/>
          <w:color w:val="404040" w:themeColor="text1" w:themeTint="BF"/>
          <w:sz w:val="20"/>
          <w:szCs w:val="20"/>
        </w:rPr>
        <w:t xml:space="preserve">Object-Oriented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effective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fine-tuned application performance by implementing targeted optimizations in both the back-end and front-end aspects, leveraging monitoring tools to address bottlenecks and enhance system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