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web and mobile application development. Experienced in leveraging AngularDart, Java, and backend services to create scalable applications. Proven ability to collaborate with cross-functional teams, enhance user experiences, and mentor junior developers, showcasing a passion for continuous learning and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AngularDart, React, Vue.js, HTML5, CSS3, Bootstrap, Sass,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Java, Spring Boot, Node.js, REST APIs, GraphQL, MySQL,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Maven, Gradle, NPM,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Selenium, Postman, Mockito, Cypress, Jest, SonarQube, Jasmine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Terraform, Kubernetes, Ansible, CI/CD,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Skills:</w:t>
      </w:r>
      <w:r w:rsidRPr="00745DD3">
        <w:rPr>
          <w:rFonts w:ascii="Roboto Light" w:eastAsia="Roboto Light" w:hAnsi="Roboto Light" w:cs="Roboto Light"/>
          <w:color w:val="404040" w:themeColor="text1" w:themeTint="BF"/>
          <w:sz w:val="20"/>
          <w:szCs w:val="20"/>
        </w:rPr>
        <w:t xml:space="preserve"> Agile Methodologies, Scrum, Kanban, Microservices Architecture, TDD, BEM, Design Patterns, UX/UI Principles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applications using </w:t>
      </w:r>
      <w:r w:rsidRPr="00745DD3">
        <w:rPr>
          <w:rFonts w:ascii="Roboto Light" w:eastAsia="Roboto Light" w:hAnsi="Roboto Light" w:cs="Roboto Light"/>
          <w:b/>
          <w:bCs/>
          <w:color w:val="404040" w:themeColor="text1" w:themeTint="BF"/>
          <w:sz w:val="20"/>
          <w:szCs w:val="20"/>
        </w:rPr>
        <w:t xml:space="preserve">AngularDart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front end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back end, enhancing application performance and user experience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manage REST APIs, integrating various third-party services and streamlining backend processes, thereby improving efficiency and service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clients and internal teams through agile methodologies, ensuring deliverables aligned with expectations, and fostering a culture of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feedback 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mentoring program for junior developers, nurturing skills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AngularDart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 sharing, and supporting their professional growth within the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focusing on best practices for clean code and performance optimization, thereby elevating the overall code quality and maintainability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adopted new technologies including serverless architectures, fostering an environment of adaptability and technical excellence which directly contributed to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which reduced deployment times and improved reliability in application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better scalability and modularity within the applications that catered to dynamic client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design reviews for UX/UI improvements, utilizing tools and techniques from disciplines including </w:t>
      </w:r>
      <w:r w:rsidRPr="00745DD3">
        <w:rPr>
          <w:rFonts w:ascii="Roboto Light" w:eastAsia="Roboto Light" w:hAnsi="Roboto Light" w:cs="Roboto Light"/>
          <w:b/>
          <w:bCs/>
          <w:color w:val="404040" w:themeColor="text1" w:themeTint="BF"/>
          <w:sz w:val="20"/>
          <w:szCs w:val="20"/>
        </w:rPr>
        <w:t xml:space="preserve">design thinking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user-centered design to enhance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coding expertise to implement state management solutions and responsive designs, ensuring product usability across a range of devices and platforms, thereby broadening our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daily stand-ups and sprint planning sessions, demonstrating agility and adaptability as project requirements evolved and teams pivoted to meet project goals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code and architecture, aiding seamless knowledge transfer among team members and ensuring better project continuity and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models and insights to inform application design and performance adjustments, carefully balancing functionality with user interface simplicity for optimal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led a transition project from legacy code to </w:t>
      </w:r>
      <w:r w:rsidRPr="00745DD3">
        <w:rPr>
          <w:rFonts w:ascii="Roboto Light" w:eastAsia="Roboto Light" w:hAnsi="Roboto Light" w:cs="Roboto Light"/>
          <w:b/>
          <w:bCs/>
          <w:color w:val="404040" w:themeColor="text1" w:themeTint="BF"/>
          <w:sz w:val="20"/>
          <w:szCs w:val="20"/>
        </w:rPr>
        <w:t xml:space="preserve">AngularDart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user experience, which ultimately resulted in greater client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ensure extensive testing protocols including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validating application robustness prior to release and ensuring high standards for software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and deploying web-based applications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contributing to the delivery of projects utilizing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ensuring the development of client-centric solutions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thus enhancing customer satisfaction and engagement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design discussions for scalable *microservices*, contributing to the overall strategy in leveraging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third-party service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t>
      </w: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and driving performance optimizations across several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end-to-end testing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ensured the delivery of high-quality software products while maintaining strict deadlines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meetings to provide technical solutions aligned with user needs, translating technical jargon into actionable business insights and fostering better client relationships.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software engineers, which improved team productivity and enriched knowledge sharing on best practices and coding standards for better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collaboration on code bases, ensuring seamless updates and tracking for multiple team projects, enhancing collaborative efforts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continuous learning events to foster innovation and technical advancement, contributing significantly to the organizational culture of knowledge and skill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testing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execute test cases, ensuring the integrity and performance of API integrations across all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performance optimization efforts, utilizing tools such as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quality checks and conducting refactoring sessions to improve legacy code systems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workshops, promoting knowledge exchange about new trends and technologies, contributing to the rapid adaptation of emerging tools that benefited overall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