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11 years of experience in software development, specializing in web and mobile applications. Proven expertise in developing scalable solutions using diverse technologies and frameworks, emphasizing teamwork, adaptability, and effective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C#, TypeScript, JavaScript, Python, PHP,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.NET, Node.js, Spring, Django, Ruby on Rails,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 NoSQL, ElasticSearch,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Technologies:</w:t>
      </w:r>
      <w:r w:rsidRPr="00745DD3">
        <w:rPr>
          <w:rFonts w:ascii="Roboto Light" w:eastAsia="Roboto Light" w:hAnsi="Roboto Light" w:cs="Roboto Light"/>
          <w:color w:val="404040" w:themeColor="text1" w:themeTint="BF"/>
          <w:sz w:val="20"/>
          <w:szCs w:val="20"/>
        </w:rPr>
        <w:t xml:space="preserve"> AWS, Azure, Docker, Kubernetes, Terraform, GitHub Actions,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and Architecture:</w:t>
      </w:r>
      <w:r w:rsidRPr="00745DD3">
        <w:rPr>
          <w:rFonts w:ascii="Roboto Light" w:eastAsia="Roboto Light" w:hAnsi="Roboto Light" w:cs="Roboto Light"/>
          <w:color w:val="404040" w:themeColor="text1" w:themeTint="BF"/>
          <w:sz w:val="20"/>
          <w:szCs w:val="20"/>
        </w:rPr>
        <w:t xml:space="preserve"> RESTful APIs, GraphQL, Microservices, Service Mesh, API Gateway, Event-Driven Architecture, Serverless Computing, CQRS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scalable software systems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cloud-native architecture while enhancing performance and improving system resilience under varying production loads and user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define project scopes, streamline workflows, and establish robust software architecture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overall application maintainability and scalability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enterprise messaging systems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throughput and reliable communication between distributed services in a modern SaaS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unit and integration test frameworks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reinforced continuous delivery pipelines and enhanced software quality through programmatic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observability and performance monitoring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real-time performance tracking and proactive issue-resolution capabilities across various systems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cloud deployment strategies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tools resulting in automated infrastructure provisioning, reducing manual overhead while increasing deployment frequency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conducting technical workshops that focused on advanced techniques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libraries, fostering a culture of learning and collaboration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integrating AI technologies such as OpenAI APIs, adapting to emerging trends in intelligent systems while creating innovative features for our flagship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countrywide knowledge of relational and NoSQL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accessibility and data consumption in various backend services and microservices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user experience by designing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APIs focused on delivering responsive and resilient front-end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and design discussions, ensuring compliance with software design patterns while enhancing system components with a strong emphasis on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software development lifecycle, safeguarding sensitive user data and maintaining compliance with industry standards and regulations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ensuring operational excellence within high-availability framework setups for critical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applications following principles of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efficiency, enhancing reuse of components, increasing collaboration with stakeholders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engagement and input in Agile development processes, iterating on product feedback that shaped strategic roadmaps for product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design patterns and methodologies that meet evolving client needs while integrating modern frameworks for enhanced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to enforce best practices in coding and architecture during the development of microservices-based applications on cloud environments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translating business requirements into technical specifications and built user-centered designs that incremented satisfaction and usability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them with front-end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interactions and data exchange while addressing performance bottlenecks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containerization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promoting scalability across applications running in cloud environments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testing strategies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assure quality control during software development while minimizing post-deployment bugs and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operational monitoring solutions with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quick insights into system health and application performance, enabling timely interventions for process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cross-border team collaborations, leveraging diverse asynchronous tools and methodologies that improved project outcomes while ensuring everyone was aligned toward common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rigorous debugging and troubleshooting efforts using </w:t>
      </w:r>
      <w:r w:rsidRPr="00745DD3">
        <w:rPr>
          <w:rFonts w:ascii="Roboto Light" w:eastAsia="Roboto Light" w:hAnsi="Roboto Light" w:cs="Roboto Light"/>
          <w:b/>
          <w:bCs/>
          <w:color w:val="404040" w:themeColor="text1" w:themeTint="BF"/>
          <w:sz w:val="20"/>
          <w:szCs w:val="20"/>
        </w:rPr>
        <w:t xml:space="preserve">IntelliJ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resilient application performance and swiftly resolving bottleneck issues identified during user feedback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interactive web applications, employing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frameworks to streamline application state and improve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throughout development workflows, integrating advanced security practices that ensured application safety against vulnerabilities in known and emerging exploits.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and SCRUM methodologies in daily scrums and bi-weekly sprints, driving team performance and improving project tracking measures through effective metrics reporting.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