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designing, implementing, and maintaining web and mobile applications. Expertise in Groovy/Grails, Spring Boot, and ElasticSearch. Proven ability to collaborate with cross-functional teams to deliver scalable software solutions with exceptional performance and quality. Committed to continuous improvement and staying updated with industry trends, emphasizing best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Groovy, Grails, Spring Boot, ElasticSearch, Spock Framework, Apache Kafka, RabbitMQ,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OracleDB, NoSQL,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Gradle, Maven, Docker, Kubernetes, CI/CD, Jenkins,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Serverless Framework, CloudFormation,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MVC, Serverless, Event-Driven, Design Patterns, SOA, API Design, Scalability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Groovy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to improve scalability and reliability in production environments over multiple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gathering requirements and integrating front-end technologies to ensure seamless interaction and functionality across various web applications, enhancing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operational feasibility through thorough analysis and problem definition, streamlining solutions and implementing features while maintaining alignment with overall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adhering to industry best practices, ensuring high performance and reliability in backend systems developed under Agile methodologies and continuous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profiling, monitoring, and debugging processes, identifying bottlenecks and providing actionable solutions that significantly improved end-user experience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powerful search functionalities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indexing and performance tuning that improved query response times significantly in user-centric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including architecture designs and API specifications to ensure clarity in team projects and facilitate onboarding of new team members and developers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 processes, providing constructive feedback that improved overall code quality and adherence to established coding guidelines and project structures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industry trends related to backend technologies, incorporating new tools and frameworks into current and future projects to enhance development practices and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ensure seamless deployment and monitoring of backend applications, fostering robust continuous integration and delivery pipelines that reduced lead time for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backend issues by investigating and fixing bugs and performance inefficiencies, enhancing stability and user satisfaction across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implemented feature prototypes with minimal requirements based on stakeholder feedback, iterating rapidly to align development with market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legacy applications according to predefined business and technology priorities, ensuring alignment with evolving project specifications and user demands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and containerization technologies to optimize deployment processes and application scalability, transitioning legacy architectures to modern cloud-native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processes, tools, and methodologies, fostering a culture of innovation and excellence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system components as part of a dynamic development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modular and maintainable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integrations and data flow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various software systems and observational data sets,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relational database schemas and performed optimizations in queries and indexing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reliable data storage and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requirements and breaking them down into actionable tasks, consistently enhancing the project management process and elevating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such as sprint planning and retrospectives, providing insights that influenced project direction and highlighted efficiency improvements for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testing frameworks and led initiatives to increase test coverage consistently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regressions and fostering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APIs and third-party services to incorporate additional functionalities into applications, thereby enhancing end-user features and service offerings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by providing mentorship and guidance in software development best practices, resulting in skill enhancement and increased team performance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proactively managing deployment pipelines that improved code quality and delivery speed significantly over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Subsequently improved team collaboration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smooth version control practices and reducing merge conflicts across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security protocols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mechanisms to protect sensitive user data across various applications while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assessed and recommended new technologies that could enhance development and operational efficiencies, aligning the tech stack with current trends and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