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focused on building innovative web and mobile applications. Proven expertise in crafting secure, efficient, and robust financial systems while collaborating in dynamic environments and leveraging cutting-edge technologies like AI and blockchain.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Ruby, Java,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Express, Django, Flask,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Firebase,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Technologies:</w:t>
      </w:r>
      <w:r w:rsidRPr="00745DD3">
        <w:rPr>
          <w:rFonts w:ascii="Roboto Light" w:eastAsia="Roboto Light" w:hAnsi="Roboto Light" w:cs="Roboto Light"/>
          <w:color w:val="404040" w:themeColor="text1" w:themeTint="BF"/>
          <w:sz w:val="20"/>
          <w:szCs w:val="20"/>
        </w:rPr>
        <w:t xml:space="preserve"> Stablecoin Integration, Blockchain Development, Cryptocurrency Transactions, Payment Gateways, Smart Contracts, Fintech Compliance, Risk Management Systems, Digital Identity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financial applications tailored for AI agents, ensuring the integration of robust APIs and secure SDKs to facilitate seamless, real-time financial transactions while considering future scalability across decentralized networks.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critical transaction processing workloads, improving response times and reliability for user-facing applications, successfully translating business requirements into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effective </w:t>
      </w:r>
      <w:r w:rsidRPr="00745DD3">
        <w:rPr>
          <w:rFonts w:ascii="Roboto Light" w:eastAsia="Roboto Light" w:hAnsi="Roboto Light" w:cs="Roboto Light"/>
          <w:b/>
          <w:bCs/>
          <w:color w:val="404040" w:themeColor="text1" w:themeTint="BF"/>
          <w:sz w:val="20"/>
          <w:szCs w:val="20"/>
        </w:rPr>
        <w:t xml:space="preserve">Agent Interaction Layers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protocols between users and AI agents which bolstered user engagement and transaction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enabled independent deployment, facilitating an agile response to changing business needs and promoting efficient development cycles for evolving financial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authentication frameworks for managing identities,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protect sensitive data and enhance user trust in the transaction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developing and deploying infrastructure-as-code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operational setup and management of scalable environments to support the core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adopted secure coding standards to ensure that financial applications remain compliant with industry regulations while safeguarding user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fostering a culture of continuous learning and collaboration, which improved team dynamics and productivity particularly for complex project assignments.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features and tools, ensuring clarity of use and maintainability which facilitated smoother on-boarding for new team members and effective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emerging trends in AI and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proactively iterating on product features to address industry challenges and position the company as a market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iteratively improve application performance and user experience, deploying enhancements based on systematic reviews of analytics data and maintaining engagement through responsive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which advocated for best practices in code quality, testing, and performance optimization across development sprints, significantly improving application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UX/UI teams to develop user-centric financial services applications, ensuring optimal integration of human-centered designs and technical underpinnings to improve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phases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components respectively, ensuring the delivery of robust software that meets functional specifications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methods to improve existing applications or create new opportunities in the financial sector, doubling efforts to explore partnerships that leverage technological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clients,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and ensure responsive back-end communications that drive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the performance of existing applications by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code reviews, and refining deployment processes on major releases which enhanced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payment processing and secure transactions, collaborating with security teams to ensure compliance with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safeguarding sensitive user information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 centralized logging system that utilized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observability of production applications, improving the troubleshooting process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for multiple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state management techniques that ensured efficient updates and seamless user interactions throughout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identify optimum strategies for system architecture and design patterns which improved overall application performance and maintainability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release cycles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reliable deployments and maintaining high availability of services during peak usage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user data efficiently, ensuring robust data storage solutions that catered for high transaction volumes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DevOps environment to automate testing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highly efficient pipeline that reduced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developing best practices regarding the construction and integration of APIs, fostering knowledge-sharing and enhancing the overall skill set within our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to ensure that new features met the established requirements, utilizing tools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reinforced the quality and reliability of the software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present development progress and gather requirements, translating user stories into actionable technical specifications that guided further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