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software development, specializing in full-stack development, web and mobile applications. Proficient in Ruby, Go, React, and cloud technologies like AWS. Strong focus on delivering high-quality solutions through well-crafted code, automation,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Ionic,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 Fargate, S3, Lambda,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CI/CD, Version Control (Git), Infrastructure as Code,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solutions meet user needs and improve overall digital health experiences consistently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test, and ship responsive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with existing platforms while adhering to best practices in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implemented robust optimization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speed and increase overall efficiency in processing tasks reliably and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extensive codebases, performing peer reviews and offering constructive feedback, which fostered a culture of quality code and continuous improvement within the engineering team and boosted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 to ensure code quality and accelerate deployment cycles, effectively reducing errors and increasing predictability in software releases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RESTful APIs for mobile and web applications, enhancing third-party integrations and ensuring robust connectivity with external services while focusing on secure and efficient data transfer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faster environment provisioning and enhancing reproducibility, scaling efficiency across multiple applications while minimizing configuration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which simplified the deployment process, ensuring consistency across development, testing, and production environments while significantly reducing overhead required for configuration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data security best practices during application development processes, ensuring evolution towards a secure technological landscape for patient data management within maternal health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