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web and mobile application development, skilled in modern programming languages and frameworks. Adept at collaborating in teams and utilizing strong problem-solving abilities to enhance product development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Swift,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Django, Flask, Spring,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Selenium, JUnit, Mocha, Cypress, JUnit, Postman, TestNG,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Architecture:</w:t>
      </w:r>
      <w:r w:rsidRPr="00745DD3">
        <w:rPr>
          <w:rFonts w:ascii="Roboto Light" w:eastAsia="Roboto Light" w:hAnsi="Roboto Light" w:cs="Roboto Light"/>
          <w:color w:val="404040" w:themeColor="text1" w:themeTint="BF"/>
          <w:sz w:val="20"/>
          <w:szCs w:val="20"/>
        </w:rPr>
        <w:t xml:space="preserve"> Microservices, RESTful APIs, GraphQL, MVC, SPAs, Serverless, Event-Driven Architecture,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and adherence to the latest web standards and industry best practices for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API specifications and architect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seamlessly integrated with front-end components, significantly enhancing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development process to streamline project management, delivering high-quality software solutions through effective sprint planning and continuous feedback loops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forward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vastly improving deployment processes and reducing downtime during upgrades and maintenance with more reliable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and maintainability by instituting a comprehensive testing framework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production bugs and overall improvement in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encouraged knowledge sharing within the team, promoting a culture of learning and continuous improvement and empowering peers to take ownership of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improving system scalability and reducing infrastructure costs through the deployment of serverless computing models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around architecture and performance optimization, employing analytical skills to investigate potential bottlenecks while providing actionable solutions to improve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trends relevant to </w:t>
      </w:r>
      <w:r w:rsidRPr="00745DD3">
        <w:rPr>
          <w:rFonts w:ascii="Roboto Light" w:eastAsia="Roboto Light" w:hAnsi="Roboto Light" w:cs="Roboto Light"/>
          <w:b/>
          <w:bCs/>
          <w:color w:val="404040" w:themeColor="text1" w:themeTint="BF"/>
          <w:sz w:val="20"/>
          <w:szCs w:val="20"/>
        </w:rPr>
        <w:t xml:space="preserve">web and 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innovative solutions into the work practices and contributing to the team’s thought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code review sessions to maintain code quality and encourage peer feedback, fostering a collaborative environment that supported professional growth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significantly accelerating release cycles, and enabling faster iterations on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requirements and expectations, ensuring alignment of technological solutions with business objectives and improving stakeholder satisfaction with final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both users and developers, enhancing onboarding processes and making it easier for new team members to assimilate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optimized resource allocation and identifying slow-running processes that impacted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produce wireframes and prototypes, translating client requirements into functional designs that improved user engagement through intuitive interfaces.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 performance and reliability while adhering strictly to coding standards and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data access, ensuring high availability and optimized data retrieval times while maintaining robust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DevOps practices to streamline software development and deployment processes, fostering collaboration between development and IT operations teams, thus enhancing operational efficiency and software release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advocating for microservices architecture which significantly improved system resilience and provided a clear path for subsequent scalability and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interfaces in collaboration with designers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design that enhances user engagement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improving speed and user experience, identifying specific bottlenecks through profiling tools and refining data access patterns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data protection and user privacy in applications, including GDPR compliance strategies during the development phase to ensure user data was adequately safeguarded.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oversaw code quality by conducting regular code reviews, enhancing the team's output with structured feedback loops and supporting professional development efforts in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collaborative projects, managing branching strategies and pull requests effectively, ensuring smooth integration of features and rapid response to issues that arose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incorporated design changes into application iterations, following an agile workflow that allowed for rapid deployment of updates driven by real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training workshops and conferences to stay abreast of new developments in software engineering, sharing insights with the team to foster a culture of continuous learning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scoping by developing detailed technical specifications that clearly outlined development goals and timelines, aligning team efforts with overall project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