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Backend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web and mobile applications. Proven ability to create robust solutions that enhance user experience and operational efficiencies. Strong expertise in Python, REST APIs, and CI/CD methodologies. A collaborative team player with a commitment to delivering high-quality software while continually pursuing personal and professional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Django, Flask, FastAPI, Node.js,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OpenAI API, TensorFlow, PyTorch, Keras,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DigitalOcean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Backend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secure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data collaboration and improved the overall user experience by facilitating interoperability among various internal and external services. Collaborated closely with cross-functional teams to transition legacy applications to modern architectures, resulting in improved response times and reduced system complexities.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server-side components and microservices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contributed significantly to agile development cycles and continuous deployment, aligning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r w:rsidRPr="00745DD3">
        <w:rPr>
          <w:rFonts w:ascii="Roboto Light" w:eastAsia="Roboto Light" w:hAnsi="Roboto Light" w:cs="Roboto Light"/>
          <w:b/>
          <w:bCs/>
          <w:color w:val="404040" w:themeColor="text1" w:themeTint="BF"/>
          <w:sz w:val="20"/>
          <w:szCs w:val="20"/>
        </w:rPr>
        <w:t xml:space="preserve">AI-assisted coding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team to enhance productivity and efficiency during development phases, while actively mentoring peers on modern practices and techniques to boost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application deployment strategies, achieving seamless scaling and management of containerized applications, fostering a culture of DevOps and continuous delivery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code reviews and implemented best practices for coding standards that emphasized clarity and maintainability, elevating the quality of team deliverables and promoting engagement across developer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architectural discussions aimed at optimizing application structures, contributing insightful recommendations based on a solid understanding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large-scale software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hands-on training sessions focused on the practical use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cloud computing, fostering enhanced skills and confidence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iterative product development sprints, promoting advanced feedback loops to refine project requirements, enhance user stories, and ensure a clear path toward delivering impactful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and logging using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troubleshooting and performance tracking for deployed applications after launch, ensuring user satisfaction and rapid response to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security protocols and guidelines through active risk assessments and code audits, maintaining the integrity and confidentiality of sensitive customer information and organizational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which allowed for more frequent releases and higher confidence in production deployments across team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gather requirements for new features and enhancements, leveraging insights to innovate on existing products and address the evolving needs of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services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collaborative design sessions, ensuring the approach followed best practices for cloud environments while minimizing downtime for critical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through unit tests and integration tests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code reliability and performance before deployment, underscoring the commitment to delivering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setup and management of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enhancing search functionality within applications, driving improvements in performance and user engagement through optimized data retrieval.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client-side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user experience and UI performance, driving engagement through intuitive design and responsiveness in app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functionality for customer-facing web applications through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business needs were met while adhering to development timelines and best practices for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development process through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allowing for better team collaboration, transparency in project status, and adjusting to shifting priorities seamlessly to meet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collaboration with UX designers to refine product wireframes and prototypes, translating user stories into fully functional features that optimized performance and usability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database design and optimization efforts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required careful consideration of data integrity, relationships, and responsive querying practices to ensure speed and reliability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towards implementing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retrieval processes in web applications, which expanded capabilities and improved the developer experience working with data-heavy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within the team, establishing repository guidelines and workflows that facilitated efficient peer reviews and code merges, minimizing conflicts and enhancing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cross-training team members on the latest trends in web development and design techniques using </w:t>
      </w: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collaboration and shared knowledge across disciplines.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on project workflows and experiences, emphasizing the importance of transparency and providing a reference for future iterations and new team members'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introduction of API design best practices including authentication, versioning, and documentation, significantly improving the architecture and usability of RESTful services deployed in applications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practices using frameworks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JavaScript applications, ensuring that released code met or exceeded quality benchmarks established by the project's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vigorously in sprint retrospectives, providing candid feedback focused on enhancing team dynamics, improving processes, and ultimately achieving higher productivity in subsequent agile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