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engineering professional with 11 years of experience developing web and mobile applications. Expert in designing, building, and evolving core application features with an emphasis on scalability and maintainability. Passionate about utilizing innovative software solutions to solve complex technical challenges and contributing to a collaborative engineering culture.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JavaScript, TypeScript,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ASP.NET MVC, Django, Flask, React, Angular, Node.js, .NET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JIRA, Trello, Git, Visual Studio,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Server, MySQL, MongoDB,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Google Cloud Platform, Heroku, Serverless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core application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ensuring maintainability and reliability while reducing technical debt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automated testing frameworks to enhance the development lifecycle, significantly improving product delivery timelines and the quality of deliverables through continuous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support, and engineering to identify complex problems and devise innovative solutions that enhance the overall user experience and product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such as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QuickBooks Online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application's capabilities while ensuring seamless data flow between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established coding standards, promoting best practices throughout the organization, thereby improving the overall quality and reliability of the software produced by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provided guidance on software design principles, fostering a collaborative environment that values knowledge sharing and continuous improvement across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frameworks, promoting their adoption when they added significant value to performance, productivity, or development maintainability, aligning with the company's growth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providing insights on how to shape the platform’s overall design to meet future scalability and operational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existing systems and services, applying best practices to ultimately increase system efficiency and user satisfaction. Evaluation and implementation of performance monitoring tools ensured a proactive approach to system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maintained comprehensive documentation for APIs and software architecture components to facilitate knowledge transfer and assist future development efforts, leading to reducing onboarding time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teams to create clean, user-friendly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users received an intuitive interaction with the software solutions delivered by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specifications and documentation that delineate project requirements while ensuring alignment with business goals, significantly reducing revision cycles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sprint planning and retrospectives, actively contributing to the agile process, enhancing team dynamics and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deployment processes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 while minimizing human error and improving system reliability significantly over manual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on new tools and technologies that have shown to drive efficiency and quality improvements in engineering processes, nurturing a culture of continuous learning.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back-end systems supported by efficient and scalable front-end implementations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microservices architecture, allowing for scalable, maintainable, and independent deployment of various services within the application ecosystem, promoting fast-paced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design ideas into functional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layouts that meet user needs while adhering to company branding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and implementation of RESTful APIs for merging with client systems, providing a seamless experience while optimizing the communications between different services and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software development practices, including daily stand-ups and sprint reviews, facilitating clear communication regarding project timelines and roadblocks with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persistence, ensuring data integrity and performance optimization through efficient querying and indexing techniques to enhance application's response times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Launched cloud-based projects incorporating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facilitate smooth deployment and management, improving operational efficiency through leveraging platform capabilities for continuous integration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legacy systems while both upgrading and refactoring code bases, ensuring reliability and avoiding disruption to active users while implementing industry-standard software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and integration tests in the development process to ensure the quality of code and functionality, promoting a rigorous quality assurance approach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team standards and protocols, enhancing coding practices through regular feedback loops and collaborative discussions focused on best practices and learning from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providing technical guidance and support through pair programming and code reviews to elevate the overall technical capacity of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technical design and development of key application features, driving innovation and strategic solutions that align with business objectives while addressing client needs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