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managing large-scale SaaS infrastructures and improving operational reliability. Proficient in Golang, Kubernetes, and cloud platforms, committed to optimizing processes and driving efficiency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DigitalOcean, Heroku,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Apache Mesos,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OpenTelemetry,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Terraform, Ansible,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SaaS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workloads effectively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multi-tenant capabilities on our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compliance with a focus on each tenant's data isolation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distributed teams, enhancing communication and project management practices to align technology solutions with business objectives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incident management and participated in an on-call rotation to ensure high system uptime, reducing alert fatigue through efficient monitoring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automated testing frameworks that validated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of new features and aligning with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operational headaches and inefficiencies through analysis of system performance metrics, leading initiatives that achieved remarkable improvements in resource allocation and cost reduction.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creating self-service features for clients, including VPC/VNet peering and failover cluster support, enhancing the user experience while promoting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on best practices in cloud infrastructure,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 elevate the team's technical proficiency and contribute to a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and compliance teams to embed secure coding practices into development workflows, preventing vulnerabilities and ensuring data integrity and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documentation, including APIs and architecture designs, ensuring knowledge transfer and aligning team members on project objectives with clear technical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techniques to optimize existing data workflows, consistently finding improvements that led to better performance in data processing tasks and system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 pipelines, facilitating easy scheduling and monitoring of automated workflows aligned with enterprise data strategies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fostering a robust deployment strategy that ensured consistency and minimized configuration drifts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that enhance service delivery, including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to provide deeper insights into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driving regular retrospectives on incidents and system changes, leading to actionable insights and enhancements in operational procedures.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significant features and system upgrades within complex SaaS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resilience and fault tolerance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code reviews and pair programming sessions to elevate code quality, leveraging mentorship abilities to support junior engineers and promote a robust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and design through to testing and deployment, ensuring efficient transitions across stages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scalability by developing microservices architecture solutions, applying domain-driven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business challenges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teams to create CI/CD pipelines that automated deployment processes, significantly increasing release cadence and reducing time to market for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cloud migrations from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for cloud resource management and optimizing existing architectures for performance and cost.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tools in application design, enabling the team to stay ahead of industry trends while integrating innovation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cross-platform development for ensuring uniform user experience on both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troubleshooting processes by employing effective logging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transparency and operational insights for rapid incident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ensure alignment between technical implementation and design vision, delivering user-centric features and capabilities within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optimizations for back-end processes, ensuring that existing services responded to load in real-time using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orchestration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feedback, translating user requirements into actionable development tasks that enhanced the product roadmap with innovative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