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9 years in software development, specializing in crafting scalable web applications and interactive experiences. Proficient in JavaScript, React, and AWS, with a strong commitment to enhancing user engagement and performance across digital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Redux, Next.js,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Docker, Jenkins,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Segment, Marketo, SEO best practices, Web Performance Optimization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strategy for the web platform at ivision, significantly enhancing performance, availability, and user delight while elevating overall site reliability and deployment strategies across multiple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Marketing and Design, to align web strategy with growth goals, ensuring cohesive brand representation across various digital channels to increase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Onboarded and mentored new team members, establishing high standards for technical excellence, cultivating a culture of innovation, and ensuring knowledge sharing was intrinsic to team growth and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executed various projects focused on redesigning website architecture, achieving a streamlined coding process, and enhancing the overall user experience through efficient collaboration with design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innovative interactive web pages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cloud technologies for enhanced service delivery and rapidly scalable solutions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content management strategies by integrating various CMS solutions, improving the development workflow through the implementation of templated page strategies that boosted production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backend integration of various APIs for enhanced site functionality, focusing on improving data accuracy and responsiveness through rigorous testing and validation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UI libraries and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build dynamic webpages that are not only engaging but also reliable and performant across all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 deep understanding of technical SEO strategies, pushing for site structure improvements that catered to search engine standards, improving visibility and organic traffic.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audits and created detailed reports on site metrics, leading to actionable insights that drove continuous improvement in both user interaction and site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among engineering, product, and marketing teams, ensuring product launches were executed smoothly and marketing narratives were aligned with technical execution and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code quality through regular code reviews and best practice documentation, establishing a more reliable and maintainable codebase supporting the integration of new features without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improve latency and server response times, contributing to a more resilient web architecture that scaled seamlessly with user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Piloted the transition to server-side rendering in web applications, optimizing loading times and enhancing SEO outcomes that led to increased user retention and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collection procedures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precise tracking of user interactions, allowing for immediate adjustments that improved user satisfaction rates.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at Microsoft, focusing 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dynamic, high-performance user interfaces that engaged millions of users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designers and product managers, to transform concepts into high-quality software solutions that met user expectations and project deadlines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web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improved system resilience and maintainability in fast-paced development cycles across various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coding standards and design patterns, mentoring junior developers on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efficient, scalable applications that adhere to up-to-date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tests and gathered user feedback on application features, integrating insights into development cycles that refined user experiences and enhanced functional designs continuously.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deployment times and improved operational efficiency in application delivery across all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 strongly typed definitions for better tooling and debugging experience in team projects, improving overall code quality and enhancing the maintainability of large code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 for both junior developers and peers, fostering a collaborative learning environment, while ensuring adherence to best practices in development methodologies and architectural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diligently to improve application performance through profiling and optimization techniques, ensuring that all web applications met stringent performance benchmarks across multiple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monitoring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proactive identification of performance issues and seamless troubleshooting mechanisms before impacting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sprints, backlog grooming, and retrospectives, allowing for flexible project management and ensuring alignment of team objectives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knowledge sharing by organizing tech talks and pair programming sessions, facilitating ongoing learning and improvement in both personal and team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