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over 11 years of experience specializing in web and mobile applications. Expertise in designing robust backend services and elegant frontend components, leveraging technologies like React, Python, and AWS. Adept at collaborating with cross-functional teams to deliver scalable software solutions that drive business value and improve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JavaScript, TypeScript, HTML5, CSS3, Redux,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Python, Go, Node.js, Java, Ruby on Rails, Django, Flask,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PostgreSQL, MySQL, MongoDB, Redis, Oracle, SQL Server,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Terraform, Docker, Kubernetes (EKS), CI/CD, Jenkins, Git,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Protocols:</w:t>
      </w:r>
      <w:r w:rsidRPr="00745DD3">
        <w:rPr>
          <w:rFonts w:ascii="Roboto Light" w:eastAsia="Roboto Light" w:hAnsi="Roboto Light" w:cs="Roboto Light"/>
          <w:color w:val="404040" w:themeColor="text1" w:themeTint="BF"/>
          <w:sz w:val="20"/>
          <w:szCs w:val="20"/>
        </w:rPr>
        <w:t xml:space="preserve"> RESTful APIs, GraphQL, WebSockets, gRPC, SOAP, JSON, XML, OAuth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Kanban, Test-Driven Development, Behavior-Driven Development, Continuous Integration, Continuous Delivery, Pair Programming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backend services and modern frontend interfaces for the Hayden Portal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experience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decisions and implemented microservices-based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scalability and maintainability of web applications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Design, to deliver impactful features based on customer feedback, actively participating in product ideation sessions and strategy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engineers, fostering a culture of knowledge sharing and continuous learning while conducting code reviews to uphold engineering best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and implemented automated testing frameworks, increasing code quality and reliability, resulting in improved application uptime and reduced defect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production stability and performance, proactively troubleshooting complex issues and implementing effective solutions that minimized system downtime and customer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RESTful APIs, enabling seamless integration between different software components, which improved data interchange and overall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retrospectives and agile ceremonies, promoting a mindset of continuous improvement and adaptation to optimize both engineering processes and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primary liaison between technical teams and stakeholders, translating complex technical concepts into understandable language that facilitated decision-making and enhanced project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 streamlining development cycles and accelerating the release of new software features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data-intensive applications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significant enhancements in data retrieval speeds and user experience in various platform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industry trends, continuously improving development processes and team productivity through innovative solutions and techniques that aligned with project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observability by integrating monitoring tools and practices, leading to faster detection of issues and better operational insights, ultimately driving a culture of reliability and performance-driven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scaling the engineering team by interviewing candidates and providing feedback on technical assessments, ensuring the selection of qualified peers with the requisite engineering competencies.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agile software development practices by introducing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best practices across the teams, enhancing collaboration and reducing time-to-market for new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and cloud-based solutions at Microsoft,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dynamic functionality while ensuring scalability and security in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develop RESTful APIs that facilitated data exchange between frontend and backend systems, enhancing overall system integration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code reviews, refactoring, and implementing monitoring solutions, leading to significant improvements in user experience and application responsiveness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adopt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across engineering teams, resulting in increased flexibility and productivity while achieving milestones in project delivery within stipulated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lifecycle, enabling seamless local development environments and efficient deployment processes across cloud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best practices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empowering teams to utilize cloud resources more effectively for application deployment and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strategic initiatives to enhance application security practices, incorporating regular security assessments and vulnerability patching processes that mitigated potential threats to deployed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new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growth within the tech teams and promoting peer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interfaces utilizing modern JavaScript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responsive design that significantly improved user interactions and overall satisfaction with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architecture, implementing best practices in code management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transition while maintaining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efforts for various applications, incorporating feedback from end-users and metrics to improve features that drive higher engagement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forums and coding challenges, staying updated on technology trends which supported the innovation culture within Microsoft and the broader technological community.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