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high-performance applications, specializing in Rust, Java, and compiler architecture. Proven skills in cross-language interoperability and working within CI/CD environments, delivering robust software solutions while advocating for high-quality coding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Java, Python, Go, TypeScript, JavaScript, C++,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Express.js, Kubernetes, Docker,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MongoDB, PostgreSQL, AWS, Azure,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Test-Driven Development, Agile, Scrum, DevOps, Performance Profiling, Continuous Integration, Code Review, Technical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Compiler &amp;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LLVM, TEAL, WASM, FFI, Memory Management, Concurrency, Networking, Intermediate Representations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designed for robust multi-language development platforms, contributing significantly to the efficiency and reliability of internal tooling utilized across various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Foreign Function Interface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technologies for seamless integration across multiple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performance and interoperability in all cross-language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refined cross-language interoperability layers to enhance communication between different programming environments, significantly improving workflow and the scalability of applications in a highly collaborative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team members' code systematically to enforce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engineers and fostering a culture of continuous improvement and high-quality software engineering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development of a compiler for high-level languages,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Algorand Virtual Machine Language, showcasing proficiency in compiler architecture and performance tuning.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focusing on architectural decisions, ensuring alignment with organizational goals while leveraging best practices in systems programming and concurrency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discuss and solve complex technical challenges related to systems programming, promoting innovative solutions and effective communication of intricate concepts to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compiler architectures, utilizing multi-stage optimizing compilers to enhance application performance, resulting in efficient resource usage and improved deployment times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profiling techniques to identify bottlenecks in existing codebases, implementing targeted optimizations that significantly improved runtime efficiency and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facilitate knowledge sharing within teams, translating complex technical information into clear, accessible formats to empower developers of all experience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mentorship of junior engineers, sharing insights on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fostering a culture of collaboration and knowledge exchange to improve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to automate testing and deployment processes, resulting in reduced integration times and higher confidence in code stability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proposing strategies to promote the adoption of comprehensive testing frameworks, which led to a decrease in bugs and increased speed of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engagement initiatives, presenting technical concepts and best practices in blockchain development at forums and events, thus contributing to the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applied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cryptocurrency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energy efficiency and quantum security, to guide development practices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development for complex projects and products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delivery of high-quality, scalable solutions that meet 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and maintain seamless integration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revealing deep knowledge in API design and application performance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deployment processes and participate in the migration of legacy applications to modern architectures, ensuring smooth transitions and integrability.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efficient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while ensuring reliability and security within high-volume 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codebases effectively, implementing branching strategies that enhanced collaboration among developers and improved release cycle efficiencies through streamlined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retrospective meetings, contributing insights and feedback that resulted in process improvements and better alignment with team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enhance code quality, emphasizing adherence to coding standards and fostering a culture of continuous improvement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expected to interact with front-end applications while maintaining clean separation of concerns, improving the maintainability and scalability of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designing data schemas and optimizing queries which resulted in significant improvements in access time and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tests and integration tests, emphasizing the importance of test-driven development (TDD) in delivering high-quality software products that meet user demands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related to emerging technologies, specifically within the realms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this knowledge to guide development direction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regular knowledge-sharing sessions that focused on innovative programming techniques and advancements in software development methodologies, increasing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