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results-driven software engineer with over 11 years of experience specializing in developing machine learning models, web applications, and mobile solutions. Proficient with cutting-edge technologies, I effectively analyze complex data, identify trends, and craft data-driven solutions to streamline processes and enhance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React, HTML/CSS,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Bokeh,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salary prediction accuracy, optimizing hiring processes and significantly improving candidate-job matching experiences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machine learning algorithms focused on identifying patterns in large datasets by applying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 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 trees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business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insights and requirements which informed the establishment of a streamlined process for data preprocessing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new features by leveraging real-time data processing techniques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analytics were both timely and actionable for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model validation and performance assessment using metrics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F1 score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confusion matrices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regularly enhance the reliability of predictive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hyperparameter tuning and feature engineering strategies that significantly improved model performance and reduced training time through advanced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Optuna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aimed at introducing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 among team members, fostering a culture of continuous learning and innovation in the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management, enhancing the efficiency and reliability of the data pipeline for machine learning training and evaluation processes, ensuring timely delivery of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in best coding practices and machine learning methodologies, emphasizing the importance of clean code and thorough documentation to support maintainability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visually appealing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conveyed insights and trends to non-technical stakeholders, improving the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like sentiment analysis and named entity recognition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NLTK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value through deeper user insights from textual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software development methodologies, fostering teamwork and adaptability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improving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solutions combining data collection, processing, and modeling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deployment and management of machine learning applications for broader accessibility in recruiting.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baseline models and conducted extensive analysis using historical data to derive insights that informed product development and marketing strategies for the future of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extensive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effectiveness of machine learning applications across different product lines, enhancing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architecture discussions, fostering a collaborative environment where best practices for software development processes were emphasized, ensuring high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serve machine learning models, facilitating efficient data exchange between applications while ensuring responsiveness of web interfaces and mobile applications for global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agile methodologies and continuous integration practices within the development team, enhancing deployment efficiency and coordination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components for a seamless and responsive user experience in recruitment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