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robust web and mobile applications, specializing in backend systems using Python and Go. Proven expertise in cloud technologies and cybersecurity solutions, leveraging cutting-edge AI methodologies to enhance software performance. Committed to improving product quality through efficient coding practices and effective cross-team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Boot, React, Angular, Node.js, SQLAlchemy, Marshmallow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ClickHouse,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Docker, Kubernetes, Helm,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Monitoring:</w:t>
      </w:r>
      <w:r w:rsidRPr="00745DD3">
        <w:rPr>
          <w:rFonts w:ascii="Roboto Light" w:eastAsia="Roboto Light" w:hAnsi="Roboto Light" w:cs="Roboto Light"/>
          <w:color w:val="404040" w:themeColor="text1" w:themeTint="BF"/>
          <w:sz w:val="20"/>
          <w:szCs w:val="20"/>
        </w:rPr>
        <w:t xml:space="preserve"> Kafka, RabbitMQ, Prometheus, Grafana,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CI/CD, Jenkins,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supported robust backend systems to enhance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accommodating rapidly evolving cybersecurity threats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design processes for new features, creating comprehensive documentation and specifications to ensure clarity and effective implementation with stakeholders across product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database schemas tailored for performance, ensuring compatibility with existing features and adding capacity for scalability during peak operational demands and growth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employing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delivered high availability and responsiveness to diverse user requests and application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multiple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leveraged advanced computing capabilities for enhanced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and scalability by implementing load balancing strategies and caching mechanisms, significantly improving response times under high load conditions and complex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intricate product requirements into effective technical solutions, collaborating extensively with product owners and validation teams to enhance feature rollouts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feature validation cycles by offering supportive insights and resolving production issues, ultimately ensuring adherence to the highest security standards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while adhering to best practices in security and data protection, remaining updated on responsible and efficient coding standards in the cybersecurity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emerging technologies to continuously enhance the product's capabilities, driving innovative solutions tailored to client-specific needs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customer care and support teams, addressing client concerns through effective communication and agile response strategies that improved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skills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design principles prioritized both security and operational efficiency under varying loads and environments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logging and monitoring tools to actively observe system performance and security event anomalies, contributing to proactive threat detection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which bolstered team effectiveness and supported a culture of learning and development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product features based on user feedback, ensuring direct alignment of technical solutions with market demands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API design and integration efforts, ensuring robust functionality and seamless communication between frontend and backend modules to enhance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practices, promoting team collaboration and efficiency through sprint planning, reviews, and retrospectives, driving projects to successful completion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consistent deployment across development and production environments, while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in scalable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solutions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both relational and non-relational data models, enhancing query performance drastically across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analyzing logs to trace issues effectively, fostering superior quality assurance practices in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seamless product integrations, aligning technical capabilities with business objectives and ensuring functional requirements are met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internal knowledge bases, documenting technological solutions and innovations to assist team members and future onboarding processes, thereby fostering an informed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 architectures, ensuring system independence and flexibility in software components, improving deployment agility and pipeline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writing secure code and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skills in maintaining high-quality software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