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in designing and developing robust web and mobile applications. Proven expertise in building scalable solutions using a deep understanding of React, Node.js, and cloud environments. Experienced in mentoring junior developers and fostering collaborative engineering best practices, aimed at delivering high-quality software that meets demanding performance, security, and maintainability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DataDog,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software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across multiple insurance platforms, ensuring fast and responsive application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ingestion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seamless data management and integration with third-party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redesign of existing software systems focusing on scalability and security, improving performance through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environment that prioritizes continuous improvement, effective problem solving, and streamlined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initiatives to optimize user experience on critical insurance flows, analyzing results to inform development decisions and improve site conversions through better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define technical requirements and ensure alignment with business goals while enhancing product features and site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swiftly diagnosing production issues and implementing robust solutions to maintain high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APIs to enhance the functionality of finance-related products, ensuring compliance with security and regulatory standards while focusing on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facilitate faster development cycles by catching issues early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sharing knowledge to drive technical excellence throughout the development team, supporting a culture of testing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and management processes, contributing to a DevOps culture that encourages automation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lazy loading and code splitting, significantly improving application load times and providing a superior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comprehensive refactoring of the codebase with an emphasis on modularity and reuse, facilitating easier maintenance and onboarding for future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code and practices to embrace innovative solutions, advocating for newer technologies within the stack that aligned with business objectives and transformed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cycles and higher quality in application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distributed architecture that improved application cohesiveness and reduced system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design activities to create reusable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with backend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monitoring and optimization exercises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efficient applications that meet strict SLAs while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team-led hackathons to innovate and prototype features, fostering a dynamic and creative atmosphere that encouraged experimentation and rapid iteration of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in application ethics and data protection, utilizing techniques for data encryption and anonymization across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migrations from on-premise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and cost-effective deployments while ensuring strict compliance with industry regulations and best practices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gather requirements, converting business needs into technical specifications for application development that aligns with organizational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troubleshot and debugged application issues, applying analytical techniques to solve problems in real-time and proactively preventing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methodologies into the development workflow, enhancing deployment reliability and reducing time-to-market for new features and updates to existing applications, especially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project requirements, technical specifications, and user guides, ensuring knowledge sharing and transparency across cross-functional teams and stakeholders to enhance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new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that emphasizes iterative development cycles and responsive adaptation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web applications to mitigate vulnerabilities, utilizing OWASP standards and security frameworks to create robust, trustworthy user experiences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