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development, specializing in full-stack solutions using Node.js, React, and blockchain technologies. Proven ability to collaborate with cross-functional teams and deliver high-quality, scalable applications with a focus on optimal user experience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Python,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Next.js, Redux, Firebase,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WebSockets, gRPC,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networks enhancing user engagement and application efficiency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deliver user-centric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alignment between technical capabilities and business requirements throughout the entire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deployment frequency and reduced change failure rates, promoting effective collaboration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requirements efficiently, ensuring low-latency access and high availability for global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providing constructive feedback, fostering a culture of learning and adherence to engineering best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multi-chain protocols into products, enhancing functionality and user experience by leveraging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market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security best practices, focusing on user authentication and data protection across applications to maintain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promoting community engagement and enabling collaboration with external developers on blockchain-related tools, frameworks, and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sessions, providing insights based on technical expertise, market trends, and customer needs to inform product development and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reusable, testable, and efficient code adhering to the best practices in software engineering, resulting in a 20% reduction in bugs during the initial launch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define and drive the architectural vision of products, contributing to strategic discussions about system design and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in client applications, which allowed for more flexible and faster interactions between the client and the server, reducing data overload.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tooling for process automation and efficiency improvements, significantly enhancing the development workflow and operational capabilities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operations and support teams to troubleshoot performance issues and enhance overall application responsiveness, ensuring a seamless user experience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keeping abreast of industry trends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innovative practices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stakeholders to define product requirements and translate functional specifications into technical design plans, ensuring alignment with project goals and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single-page applications (SPAs)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emphasis on quality coding standards and frontend performance optimization techniques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and integrated various frontend frameworks with backend architectures, ensuring high performance and responsiveness for users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existing architecture to support distributed systems and engaged in optimizing microservices to ensure scalability and maintainability across all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ideate new features and improvements, collaborating closely with UX/UI teams to align on visual and functional aspects for enhanced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streamlining deployment processes across development, testing, and production environments, fostering a smoother DevOps culture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flow across applications, ensuring robustness and reducing complexity in handling application state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implementing security measures in accordance with best practices for cloud applications, ensuring compliance while safeguarding user data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optimizations for client applications, ensuring responsiveness across multiple devices and maintaining compliance with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workshops within engineering teams, fostering a culture of innovation and continuous improvement, where best practices were regularly exchanged and reviewed.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raising technical considerations that shaped new features and direction of product development, ensuring alignment with broader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ceremonies (daily stand-ups, retrospectives, sprint planning), fostering effective communication and collaboration techniques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