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using modern technologies such as Angular, TypeScript, and AWS. Expert in leading teams, optimizing application performance, and implementing best practices for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Kotlin, Go, JavaScript, Python,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SASS, Bootstrap,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Node.js, Django, Express.js,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Docker, Kubernetes, Terraform, Ansible, CI/CD,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Neo4j, Redis, MongoDB,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Cypress, Selenium, Jasmine, Mocha, Chai, Spectator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Tools:</w:t>
      </w:r>
      <w:r w:rsidRPr="00745DD3">
        <w:rPr>
          <w:rFonts w:ascii="Roboto Light" w:eastAsia="Roboto Light" w:hAnsi="Roboto Light" w:cs="Roboto Light"/>
          <w:color w:val="404040" w:themeColor="text1" w:themeTint="BF"/>
          <w:sz w:val="20"/>
          <w:szCs w:val="20"/>
        </w:rPr>
        <w:t xml:space="preserve"> Webpack, Jira, Confluence, Slack, G Suite, Figma, Adobe XD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features for the Risk Cloud platform,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architectural patterns to ensure scalable and maintainable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focusing on application loading speed and reliability through continuous testing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gather requirements and deliver high-quality software solutions using Agile methodologies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testing-first mindset across the development team, enhancing code quality through the use of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validate functionality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importance of code reviews, fostering a culture of shared knowledge and continuous improvement within the engineering team to maintain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enforced modern best practices such as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frequent releases and faster development cycles for the front-end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and code management by integrating tools such as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communication across teams, improving task tracking, and ensuring effective prioritization of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new features, ensuring smooth knowledge transfer and ongoing support, facilitating better onboarding experiences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inclusive design principles and accessibility standards in the front-end development process to enhance user experiences for all, significant for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practices through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enhance operational efficiency across the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product roadmaps and align development efforts with organizational goals, leveraging quantitative and qualitative data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enhancing application performance while ensuring data integrity through robust testing and monitoring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workflows for third-party integrations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insights in risk management and compliance applications with significant business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to validate feature requirements and prototypes, ensuring product fit and enhancing stakeholder trust through direct involvement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leading hackathons and tech talks within the organization, encouraging team members to propose creative solutions and explore new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designs for scalable web applications related to cybersecurity and compliance,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evolving regulatory needs 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improve team collaboration and efficiency, facilitating open communication channels that reduced development cycle times and increased software quality through iterative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robustness and security to support secure data transactions and improve application reliability in high-load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emphasizing the importance of technical debt reduction and adherence to established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data middleware solutions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data processing and storage, enabling real-time analytics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testing frameworks and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across the integration points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utilizing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techniques to ensure applications meet accessibility standards while delivering high performance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within the team, promoting new technologies and methodologies that resulted in improved service delivery and software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defining project scopes, timelines, and resource allocations required for successful implementation and transition towards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workshops focused on software craftsmanship, promoting a deep understanding of key technologies and team dynamics, enhancing collaboration,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feedback and refine user stories, aligning development initiatives with business goals and ensuring a customer-centric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technical roadmaps and project updates to executive leadership, ensuring alignment with strategic goals while highlighting obstacles and proposed solutions during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