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building and optimizing web and mobile applications using Flutter, Dart, and native technologies. Expertise in collaboration and agile methodologies ensures delivery of user-centered digital health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Dart, Java, Swift, Kotlin, JavaScript,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Flutter, React Native, Angular, Vue.js, Node.js, Express.js, Redux, MobX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Android SDK, Xcode, Git, Docker, Kubernetes, Jira, Postman,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Mockito, Flutter Test, Selenium, Cypress, Jest,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MVC, MVVM, Microservices, TDD, Design Patterns, REST APIs, GraphQL,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content experience features for the Headspace mobile application, enhancing user engagement by integrating insights from user testing and analytics into the feature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 designers and product managers, to assess the feasibility and technical specifications of new mindfulness engagement features during the agile sprint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high-quality, performant, and efficient </w:t>
      </w:r>
      <w:r w:rsidRPr="00745DD3">
        <w:rPr>
          <w:rFonts w:ascii="Roboto Light" w:eastAsia="Roboto Light" w:hAnsi="Roboto Light" w:cs="Roboto Light"/>
          <w:b/>
          <w:bCs/>
          <w:color w:val="404040" w:themeColor="text1" w:themeTint="BF"/>
          <w:sz w:val="20"/>
          <w:szCs w:val="20"/>
        </w:rPr>
        <w:t xml:space="preserve">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ensuring scalability in all mobile development efforts by following best practices and the SOLID principles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code reviews to ensure a robust user experience, utilizing </w:t>
      </w:r>
      <w:r w:rsidRPr="00745DD3">
        <w:rPr>
          <w:rFonts w:ascii="Roboto Light" w:eastAsia="Roboto Light" w:hAnsi="Roboto Light" w:cs="Roboto Light"/>
          <w:b/>
          <w:bCs/>
          <w:color w:val="404040" w:themeColor="text1" w:themeTint="BF"/>
          <w:sz w:val="20"/>
          <w:szCs w:val="20"/>
        </w:rPr>
        <w:t xml:space="preserve">Flutter 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a variety of edge cases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and integrated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the Headspace mobile platform's backend interactions while staying ahead of industry standards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existing native features from the Android and iOS platforms to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code bases and ensuring consistent performance across devices and operating system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excellence at Headspace by documenting technical specifications and adhering strictly to the company’s frameworks and standards for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new features per user feedback translated into user stories in Jira, ensuring that mental health resources are responsive and user-friendly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knowledge sharing sessions to help onboard new technologies and skills, thus improving team collaboration and technical capability village-wide.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the development process by mentoring junior developers on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creating internal workshops focusing on both technical capabilities and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tools to track application performance metrics, ensuring that new features align with user satisfaction trends and enhance mindfulness experiences in alignment with Headspace's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robust mobile applications utilizing </w:t>
      </w:r>
      <w:r w:rsidRPr="00745DD3">
        <w:rPr>
          <w:rFonts w:ascii="Roboto Light" w:eastAsia="Roboto Light" w:hAnsi="Roboto Light" w:cs="Roboto Light"/>
          <w:b/>
          <w:bCs/>
          <w:color w:val="404040" w:themeColor="text1" w:themeTint="BF"/>
          <w:sz w:val="20"/>
          <w:szCs w:val="20"/>
        </w:rPr>
        <w:t xml:space="preserve">Android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reliability, and user experience, while following a user-centered design approach across the app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create feature specifications that enhance user experience by leveraging a thorough understanding of mobile technologies and architecture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utilized agile methodologies to ensure continuous integration and delivery, enhancing project timelines while maintaining code quality and team efficiency as a senior member.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version control, leading to more coordinated and efficient development cycles across mobile platform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assure code quality and functionality, resulting in reduced deployment cycles and better application stability within the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attending tech meetups and workshops to remain current with industry trends in </w:t>
      </w: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the adoption of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establishing a rigorous testing environment that significantly cut bugs and improved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into applications, enabling users to access tailored content based on their interactions and usage patterns, thus enhancing overall app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to enhance development efficiency, such as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simplified deployment procedures across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the results of ongoing projects during company-wide meetings, boosting collaboration and ensuring alignment with organizational goals associated with enhancing user interaction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and onboarded new software developers by sharing best practices, core concepts of urban mobile technology standards, and fostering an environment of growth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prototype innovative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services that aligned closely with market needs and user experiences, driving forward mobile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