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robust web and mobile applications. Proven expertise in Python, Java, and cloud technologies with a focus on building data ingestion systems and large scale distributed solutions. Skilled in mentoring teams and raising operational standards through proactive problem-solving and effective communication in remote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GCP BigQuery,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Flink, Airflow, TiDB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Terraform, Apache Mesos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data ingestion systems that supported the extraction of heterogeneous datasets from online databases, improving access speed through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 scalable data export 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processes and ensure seamless integration with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failure analysis and troubleshooting of production systems, implementing automated monitoring solutions to reduce downtime and improve system reliability and operational standards within challenging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code quality and performance benchmarks were consistently met across multiple teams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instilling best practices in code maintenance,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an inclusive environment for idea sharing and problem resolution during remote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architectural diagrams and documentation to convey complex backend processes and ensure alignment and understanding across team members and stakeholders on project requirements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architecture by integrating advanced storage solutions, enhancing data retrieval times by reorganizing resource allocation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scientists and analysts to define essential metrics for data exports, ensuring that business requirements were met through continuous adaptation and agile methodologies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practices that enhanced alerting capabilities and reduced incident response times, while raising overall operational standards of the data exports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code reviews, advocating for clean, maintainable code practices and encouraging collaborative problem-solving among peers in a fully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maintain version control integrity across multiple development teams working concurrently on shared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cross-departmental meetings to gather feedback on system performance, adapting functionality according to user needs and market trends while collaborating effectively in an agile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libraries and frameworks within data processing applications, ensuring compatibility and reliability by adhering to strict versioning and deployment protocols amid complex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ensured that robust API specifications were consistently applied across differing project domains to enhance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alignment of business objectives with IT strategies by employing data-driven approaches to project management and execution, fostering a culture of collaboration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distributed services at Microsoft, focusing on enhancing system performance and reliability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cloud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data management best practices, improving data integrity and access control through the establishment of secure APIs adhering to industry standards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during Agile sprints, ensuring efficient workflow and communication, while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critical services to cloud-based architectures, applying engineering principles that reduced operational costs while enhancing service resilience and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unit and integration tests to validate core components and systems worked as expected, reinforcing strong emphasis on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teams on utilizing modern development practices and tools, promoting a culture of shared knowledge and skill enhancement,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into system performance and providing actionable insights for optimizing backend service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comprehensive testing frameworks ensuring that deployment cycles incorporated thorough benchmarking against performance standards and functional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maintainability by enforcing coding standards and encouraging documentation practices, leading to increased productivity and fostering a shared understanding of code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machine learning models into data processing pipelines, working closely with data engineers to improve data insights and drive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back-end services, addressing technical debt and ensuring future developability, while adapting legacy systems to newer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high code quality standards and promote mentorship opportunities amongst junior developers, encouraging collaboration and ongoing education in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