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specializing in web and mobile applications. Proven expertise in Golang, TypeScript, and cloud-native architectures. Adept at building reliable data infrastructure to support scalable applications, ensuring high data quality and accuracy. Collaborative leader who excels in technical communication and architectural design discussions.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Python, JavaScript,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DynamoDB, PostgreSQL, MongoDB, Apache Kafka, Apache Spark,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Node.js, Spring Boot,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(CDK),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Hadoop, Airflow, Tableau, Power BI, ETL frameworks, Data Lakes,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accurate ingestion and storage of data from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 and 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functionality and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discussions and drove the establishment of high standards for quality across team outputs, greatly improving the reliability of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a collaborative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resulting in streamlined operations and a significant reduction in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that improved data accessibility for various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principles of concurrency control and best practices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 amidst high request volumes and system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engineering teams to align software capabilities with business objectives, refining overall project direction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cultivated a culture of continual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for data integrity checks that significantly reduced downtime and errors during data migration and transformation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code quality and technical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adapting to changing requirements while balancing multiple priorities without sacrificing output quality or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flow and improving responsiveness of the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pipelines and processes leading to improved efficiency, scalability, and cost savings through thoughtful revisions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championing tools and methodologies that support agile development practices, fostering a robust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storage and accessibility across different data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collective problem-solving sessions to address complex challenges related to data accuracy and availability, driving innovative solutions and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environment, employing best coding practices that greatly enhanced product quality and reduced development cycle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development of a large-scale enterprise application by implementing effective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leading to improved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and monitoring processes of various software applications and ensuring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define user stories, and create product roadmaps which ensured delivery aligned with client expectations and were ahead of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coding standards and participated actively in peer code reviews, fostering a culture of quality and mutual learning within work teams and improving overall codebase manageable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 on existing codebases, using profiling tools to identify bottlenecks, resulting in enhanced application responsiveness and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specifications, contributing to clear understanding and smooth transitions during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aimed to improve scalability of applications while reducing resource consumption, contributing to substantial cost savings for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development best practices, significantly reducing onboarding time and increasing productivity, thus enhancing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team-building activities and continuous improvement initiatives that preferred agile methodologies and modern project management practices, fostering a collaborative and innovative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senior developers with troubleshooting and debugging efforts, leading to quick resolutions and enhancements to the user experience across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adherence in application design and development phases, ensuring robustness against vulnerabilities and compliance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