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9 years of experience in developing robust web and mobile applications. Proficient in building data pipelines and RESTful services, leveraging AWS technologies, and enhancing healthcare interoperability. Strong collaborative problem-solver committed to innovating the healthcare landscape through effective data utilization and application security.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NodeJS, Python, JavaScript,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Serverless Architecture, Lambda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DynamoDB, S3, Data Pipelines, ETL Processes,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 Actions, CircleCI, Terraform, CloudFormation,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Standards: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FHIR, TEFCA, OAuth 2.0, JSON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efficiently process and manage diverse health data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seamless integration for external health data networks across multiple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develop innovative tools that unify various healthcare data sources, ensuring accurate and user-friendly patient information at the point of care.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design and maintenance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facilitating internal and external data requests while adhering to application security best practices and healthcare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Step Functions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orchestrate complex workflows, ensuring reliable execution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integration processes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maintaining operational stability and cost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managing infrastructure as code, guaranteeing repeatable, secure, and scalable deployments while improving team workflows and reducing downtime during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enhance system performance and data retrieval speeds, promoting efficient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resources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significantly decreasing operational costs across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for building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software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continuous learning and knowledge sharing within the team to improve code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real-time insights into application performance and data flow integrity, thus enabling prompt issue resolution and service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sprint planning meetings, demonstrating strong collaboration skills while adapting to the dynamic needs of a growing startup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and evaluated new technologies for improving data acquisition processes, advocating for innovative solutions that align with the company's mission to enhance patient data usability.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developing comprehensive documentation for internal systems and APIs, ensuring clarity and ease of understanding for team members and external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 feedback to refine features and functionalities of the data tools, actively driving improvements with a strong focus on user experience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application security measures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all development processes, ensuring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healthcare standards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safeguarding sensitive patient information throughout the software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maintained a robust CI/CD pipeline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CircleCI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rapid development cycles and ensuring high-quality deployments with minimized downtime.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accountability and ownership, encouraging team members to take initiative in deploying their work responsibly in production environments.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large-scale distributed systems, enhancing the performance, reliability, and scalability of applications through effective use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microservices architectures.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testing frameworks ensuring high-quality delivery of software by utilizing industry standards in unit testing, integration testing, and deployment automation.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launch cutting-edge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and mobile applications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directly contributing to improvements in user engagement and experience in existing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code reviews to maintain quality standards across projects, while mentoring junior engineers on best practices and complex technical challenges within the development domain.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migration of legacy applications to modern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increased flexibility and adaptability in the deployment of new features and functionalities.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 and deployment, streamlining operational workflows and enhancing collaboration among team members during project development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databases effectively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optimized performance for application demands while minimizing latency in data retrieval.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Familiarized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FHIR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TEFCA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standards, providing insights into healthcare data interoperability solutions that enhance the interoperability of systems within the healthcare ecosystem.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Promoted best practices in code quality and maintainability, advocating for SOLID principles and clean code standards that have lasting impacts on project longevity and efficacy.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customer feedback into the development lifecycle, driving iterative improvements and ensuring user-centric design principles in all software applications produced.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Helped establish global application deployment standards by collaborating with IT security teams, resulting in full compliance with privacy and security regulations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that support external client needs, enhancing the usability and accessibility of healthcare data applications for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