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focusing on advanced robotics and control systems. Proven ability in developing innovative control algorithms and enhancing robotic manipulation capabilities. Expertise in Python, C++, and real-world applications of mobile manipulation robotics. Strong problem-solving skills with a collaborative approach to overcoming technical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JavaScript, C, MATLAB, Rust,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Control Systems &amp; Robotics:</w:t>
      </w:r>
      <w:r w:rsidRPr="00745DD3">
        <w:rPr>
          <w:rFonts w:ascii="Roboto Light" w:eastAsia="Roboto Light" w:hAnsi="Roboto Light" w:cs="Roboto Light"/>
          <w:color w:val="404040" w:themeColor="text1" w:themeTint="BF"/>
          <w:sz w:val="20"/>
          <w:szCs w:val="20"/>
        </w:rPr>
        <w:t xml:space="preserve"> Optimal Control, Model-Predictive Control, State Estimation, Control Systems Theory, Machine Learning, Kalman Filters, PID Control, Robotic Kinematics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ROS, OpenCV, TensorFlow, PyTorch, Unity, Gazebo, Jira,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Simulation Frameworks:</w:t>
      </w:r>
      <w:r w:rsidRPr="00745DD3">
        <w:rPr>
          <w:rFonts w:ascii="Roboto Light" w:eastAsia="Roboto Light" w:hAnsi="Roboto Light" w:cs="Roboto Light"/>
          <w:color w:val="404040" w:themeColor="text1" w:themeTint="BF"/>
          <w:sz w:val="20"/>
          <w:szCs w:val="20"/>
        </w:rPr>
        <w:t xml:space="preserve"> MATLAB Simulink, Webots, Blender, V-REP, Vulkan, Docker, Ansible, CI/CD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Extreme Programming (XP), SAFe, DevOps, Continuous Integration, Continuous Deployment, Feature Branching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solutions for whole-body robot coordination, including modeling and compensation that significantly enhanced </w:t>
      </w:r>
      <w:r w:rsidRPr="00745DD3">
        <w:rPr>
          <w:rFonts w:ascii="Roboto Light" w:eastAsia="Roboto Light" w:hAnsi="Roboto Light" w:cs="Roboto Light"/>
          <w:b/>
          <w:bCs/>
          <w:color w:val="404040" w:themeColor="text1" w:themeTint="BF"/>
          <w:sz w:val="20"/>
          <w:szCs w:val="20"/>
        </w:rPr>
        <w:t xml:space="preserve">Digit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performance in real-time operational environments with seamless task execution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advanced control algorithms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the precision of robot manipulation trajectories under varying conditions while maintaining responsiveness during complex tasks and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extensive hardware experiments to evaluate software reliability while integrating real-time data analysis techniques to foster improvements in robotic performance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multi-disciplinary teams to rapidly expose, analyze, and troubleshoot hardware issues, facilitating timely product improvements and effective solutions for operational challenges encountered on-site.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impactful demonstrations that showcased the advanced capabilities of </w:t>
      </w:r>
      <w:r w:rsidRPr="00745DD3">
        <w:rPr>
          <w:rFonts w:ascii="Roboto Light" w:eastAsia="Roboto Light" w:hAnsi="Roboto Light" w:cs="Roboto Light"/>
          <w:b/>
          <w:bCs/>
          <w:color w:val="404040" w:themeColor="text1" w:themeTint="BF"/>
          <w:sz w:val="20"/>
          <w:szCs w:val="20"/>
        </w:rPr>
        <w:t xml:space="preserve">Digit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real-world applications, significantly influencing client engagements and fostering a deeper understanding of robotic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innovative control strategies to optimize the autonomous movement of </w:t>
      </w:r>
      <w:r w:rsidRPr="00745DD3">
        <w:rPr>
          <w:rFonts w:ascii="Roboto Light" w:eastAsia="Roboto Light" w:hAnsi="Roboto Light" w:cs="Roboto Light"/>
          <w:b/>
          <w:bCs/>
          <w:color w:val="404040" w:themeColor="text1" w:themeTint="BF"/>
          <w:sz w:val="20"/>
          <w:szCs w:val="20"/>
        </w:rPr>
        <w:t xml:space="preserve">Digit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adaptability and enhancing overall customer satisfaction through superior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maturation of the </w:t>
      </w:r>
      <w:r w:rsidRPr="00745DD3">
        <w:rPr>
          <w:rFonts w:ascii="Roboto Light" w:eastAsia="Roboto Light" w:hAnsi="Roboto Light" w:cs="Roboto Light"/>
          <w:b/>
          <w:bCs/>
          <w:color w:val="404040" w:themeColor="text1" w:themeTint="BF"/>
          <w:sz w:val="20"/>
          <w:szCs w:val="20"/>
        </w:rPr>
        <w:t xml:space="preserve">Agility Arc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automation solution by integrating various engineering principles, thus advancing the product's potential in high-demand commercial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strong team culture through mentorship and knowledge sharing on control systems theory and agile development practices, promoting growth and foraying into new experimental areas for the success of the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broader robotics community to stay abreast of emerging trends and technologies, ensuring the adoption of best practices that align with industry developments and enhance the team's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robust failure analysis of software components to diagnose issues and implement corrective actions that extended the lifespan and reliability of equipment deployed in diverse operational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design and development of simulation environments to validate newly developed algorithms, ensuring seamless transitions from theoretical concepts to functional applications within </w:t>
      </w:r>
      <w:r w:rsidRPr="00745DD3">
        <w:rPr>
          <w:rFonts w:ascii="Roboto Light" w:eastAsia="Roboto Light" w:hAnsi="Roboto Light" w:cs="Roboto Light"/>
          <w:b/>
          <w:bCs/>
          <w:color w:val="404040" w:themeColor="text1" w:themeTint="BF"/>
          <w:sz w:val="20"/>
          <w:szCs w:val="20"/>
        </w:rPr>
        <w:t xml:space="preserve">Digit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operational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cutting-edge machine learning algorithms to enable sophisticated decision-making processes for enhanced robot autonomy and responsiveness in unexpected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rigorous testing protocols for control algorithms across simulated environments, ultimately resulting in a more efficient development cycle and higher 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around system architecture improvements that influenced critical product decisions, ensuring scalability and adaptability to ever-evolving project demands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collaborative projects focused on enhancing maneuverability and operational efficiency of </w:t>
      </w:r>
      <w:r w:rsidRPr="00745DD3">
        <w:rPr>
          <w:rFonts w:ascii="Roboto Light" w:eastAsia="Roboto Light" w:hAnsi="Roboto Light" w:cs="Roboto Light"/>
          <w:b/>
          <w:bCs/>
          <w:color w:val="404040" w:themeColor="text1" w:themeTint="BF"/>
          <w:sz w:val="20"/>
          <w:szCs w:val="20"/>
        </w:rPr>
        <w:t xml:space="preserve">Digit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innovative solutions that pushed the boundaries of conventional robotics engineering.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essential software solutions that supported the integration of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with intelligent automation tools, promoting enhanced data processing and decision-making capabilities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define project requirements and develop aligned software development processes that resulted in successfully delivered projects under tight deadlines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and agile methodologies within the team, significantly improving code quality and reducing deployment times via effective continuous integration processes and solid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Aggressively pursued innovation through the application of emerging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analytics, adapting existing frameworks to enhance software functionalities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with a focus on mobile and web applications, ensuring high-performance solutions that met user needs and excelled in competitive marketplaces.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best coding practices and integration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embedding principles of automation and collaboration within team dynamics and daily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and experiences for multiple platforms, prioritizing usability and responsiveness which provided stakeholders with cutting-edge solutions addressing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platforms, effectively improving operational efficiencies and enabling integration with innovative cloud technologies to provide scalable solutions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multiple scripting languages including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features, providing a seamless interactive experience for end-users while ensuring robust backend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requirements and translated them into workable specifications, demonstrating expertise in bridging the gap between technical capabilities and business objectives for product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mentorship sessions that stimulated a culture of continuous learning, resulting in enhanced productivity and personal development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enterprise-level applications, leveraging agile practices that not only ensured successful rollouts but also maintained continuous support and feedback for ongoing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