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specializing in building scalable cloud management infrastructure, CI/CD pipelines, and high-quality code for web applications. Proficient in collaborating with cross-functional teams to enhance development processes and share knowledge.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Ruby,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CloudFormation, Kubernetes, Docker,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GitHub Actions, CodePipeline, CodeBuild, CodeDeploy, Bitbucket Pipelines,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Express, Django, Flask,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Postman, Jest, Mocha,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availability and fault tolerance, enhancing overall performance across multiple services and ensuring scalability for future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deployment processes and ensuring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optimize build tools and automate development processes, significantly reducing friction in code integrations and enhancing engineer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mentoring junior engineers to uphold the highest standards of coding practices, foster team collaboration, and drive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system performance, reliability, and incident response, leading to proactive maintenance strategies for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security by implementing best practices for authentication, authorization, and data encryption within cloud services, safeguarding sensitive information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of containerized applications, facilitating quicker recovery and scalability of services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infrastructure-as-code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provisioning and management of cloud resources while reducing overhead and human error.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evolution of engineering standards, tooling, and processes that promote best practices across development cycles, thereby improving quality and reliability of code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knowledge base through knowledge-sharing sessions and documentation, fostering an environment where innovation is encouraged, and complex concepts are made comprehensible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significant operational enhancements by optimizing existing applications and conducting thorough performance audits and stress tests, resulting in improved responsiveness and user experience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refine software development lifecycles through constant feedback loops with stakeholders, enabling alignment on project goals and optimizing timelines for delivery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clear communication within the team, ensuring alignment on project statuses and encouraging feedback through inclusive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methodologies within the team, resulting in increased team agility and responsiveness to changes in project requirements and customer feedback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teams, acting as a liaison to communicate technical concepts clearly to non-technical stakeholders, ensuring project goals and intentions are properly conveyed.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impactful services and features within a fast-paced development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collaboration and innovation to create scalable applications that meet customer needs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enterprise applications, ensuring robust functionality while adhering to best coding practices and principles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transition of traditional monolithic applications to microservices architectures, enhancing modularity and scalability as well as streamlining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acting within cross-functional teams to translate business requirements into technical specifications and successful implementation that aligns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CI/CD pipeline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helped in maintaining a steady release flow of applications and rapid detection and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problem-solving skills by debugging complex issues across various layers of applications and services within the Microsoft ecosystem, leading to quick resolutions that minimized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user interface responsiveness and fostering better user engagement through interactive design patterns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deployment of various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solutions are secure, scalable, and cost-effective while providing value to end-users and meeting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 sharing to promote coding standards and provide mentorship opportunity to junior developers, enhancing team skills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quality assurance on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testing frameworks, ensuring only high-quality code was released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performance optimizations and refactoring of existing applications, which drove down latency issues and improved overall user experience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newly developed features and systems, ensuring knowledge is preserved and accessible for future engineering needs and cross-training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