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scalable web and mobile applications, focusing on AI-driven solutions and cutting-edge technologies. Proven expertise in bridging the gap between AI research and practical application engineering, with strong proficiency in Python, TypeScript, and cloud technologies such as AWS and GCP.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Django, Flask, FastAPI,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Git, GitHub, Atlassian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GraphQL,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K8s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multiple complex software systems for AI-first SaaS products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Quantitative Models (LQMs)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aimed at creating innovative and functional real-world applications suitable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robust, highly scalable systems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cutting-edge AI solutions while ensuring high availability and performance across diverse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AI researchers to translate advanced AI concepts into actionable engineering solutions, thereby accelerating the development of pioneering technologies through iterative prototyping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high coding standards and engineering best practices in rapid prototyping environments, fostering quality code reviews that enhanced system efficiency and minimized deployment risks at various stages of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introduce and establish industry best practices in both software engineering and AI development in order to continuously elevate the capability and expertise of my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rigorous testing frameworks tailored for AI applications, ensuring that all software met high quality standards regarding system security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Linux fundamentals and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internal systems, streamline workflows, and implement effective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cross-functional collaboration in agile environments, ensuring alignment between engineering teams, product managers, and stakeholders, significantly enhancing project visibility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machine learning practices within the development cycle focusing on strategies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contained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autonomy in technical execution, making considerable design decisions independently while motivating teammates to be agile in adopting new technologies which improved project deliverability.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resources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development, enhancing resource allocation efficiency and system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with peer engineers to share insights on effective integration of emerging technologies in projects, further reinforcing the team's collective competency in AI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innovative system architectures that maximize operational throughput and reliability while embodying best practices in scalable software development across varying levels of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and professional growth, mentoring junior engineers by providing guidance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coding and deployment, thus enhancing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satisfaction rates by collaborating with stakeholders to gather feedback and iteratively refine application features using modern software tools, ensuring alignment with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high-availability web applications, successfully managing the entire software development lifecycle from conception through deployment,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user-focused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critical software components, enhancing functionality and performance in multi-threaded and scalable environments while collaborating closely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iterative deployment of complex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processes, contributing to the analysis and design of new software features that integrated machine learning techniques to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Stringently adhered to best practices for coding and software development processes, performing code reviews and fostering an environment of collective ownership towards the application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to ensure timely progression of application features; utilized software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documentation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end-users to gather and analyze feedback to inform the development of enhanced functionalities in applications deployed across various platforms, optimizing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to investigate system performance bottlenecks, formulating actionable strategies to address issues and improve overall system resilience, adhering to high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enabling rapid delivery cycles and facilitating faster turnaround times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to ensure optimal software performance and reliability, applying best practices in test-driven development while collaborating with QA teams to ensure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dynamic team environment, mentoring junior engineers in aspects of software architecture and design, while instilling the importance of collaborative problem solving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 into existing applications, significantly reducing operating costs and improving performance efficiency using established cloud platforms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