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Adept at developing cutting-edge solutions and enhancing developer experiences through innovative AI tools and robust applications, leveraging diverse technologies, including Go, Python, and PostgreSQL.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GraphQL, Express,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PostgreSQL, GCP,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Apache Kafka, Pandas, NumPy, Scikit-Learn, Dask,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IntelliJ IDEA, Eclipse, Postman, Heroku,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AI tools that enhanced productivity for cross-functional teams,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operational efficiency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architect and implement scalable solutions that facilitate fast iterations from concept to delivery, ensuring alignment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open-source community by contributing to projects aimed at improving AI developer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accessibility and functionality of developer tools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numerous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rapid prototyping and agile processes to address the pressing needs of internal stakeholders and adapting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engineers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standards in building maintainable, efficient services to streamline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providing insights into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data-driven applications, leading to improved data management strategies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CI/CD pipelines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continuous deployment with minimal disruption to operational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UI projects, ensuring that internal tools maintained a competitive edge while enhancing usability for non-technical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reviews as part of the development process, ensuring robust software quality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data systematically, producing actionable insights that guided product development based on user feedback and behavioral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cross-departmental teams to align internal tools strategically with corporate objectives, enhancing communication channels while fostering a collaborative environment focused on rapid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 of concepts for new AI-driven initiatives to streamline processes, allowing stakeholders to visualize solutions ahead of full-scale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implementing advanced querying techniques and optimization strategies to ensure high-performance data processing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resource management for cloud services,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operational resilience while optimizing costs through efficient resource allocation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agile methodologies within project management, pivoting effectively to meet project demands and ensuring timely delivery without compromising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countless successful deployments by emphasizing solid software engineering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articulate software specifications,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 fluid development process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engagement through improved interactivity and feature-rich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 protocols for code quality and ensuring documentation was up-to-date to facilitate smoother handoffs and onboarding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assurance efforts to align with the organization's commitment to high standards in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fostering a culture of innovation while ensuring adherence to industry best practices and improving team outputs cohesively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real-time analytics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allowing for instant data-driven insights that significantly improved decision-making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projects, enhancing user engagement and accessibility while adhering to strict performance benchmarks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practices, fostering growth in technical expertise that contributed positively to team dynamics and operational successes.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source code and track changes, minimizing risks associated with code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Aligning project timelines with business objectives by utilizing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workflow with priorities reflecting organizational missions.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greatly improving scalability options and allowing for more agile responses to market conditions and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