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developing innovative web and mobile applications. Proven expertise in integrating AI technologies and implementing full-stack solutions leveraging modern frameworks and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PHP,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Next.js, SASS, Bootstrap,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NestJS, Microservices,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Machine Learning, Deep Learning, Prompt Engineering, RAG Systems, NLP, Data Structures, Graph Databases, Performance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Collaboration:</w:t>
      </w:r>
      <w:r w:rsidRPr="00745DD3">
        <w:rPr>
          <w:rFonts w:ascii="Roboto Light" w:eastAsia="Roboto Light" w:hAnsi="Roboto Light" w:cs="Roboto Light"/>
          <w:color w:val="404040" w:themeColor="text1" w:themeTint="BF"/>
          <w:sz w:val="20"/>
          <w:szCs w:val="20"/>
        </w:rPr>
        <w:t xml:space="preserve"> Jira, Confluence, Slack, Git, Postman, Figma, Agile/Scrum,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integrating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RAG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user experience while adhering to industry-specific best practices and emerging trends in AI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connected web frontends to </w:t>
      </w:r>
      <w:r w:rsidRPr="00745DD3">
        <w:rPr>
          <w:rFonts w:ascii="Roboto Light" w:eastAsia="Roboto Light" w:hAnsi="Roboto Light" w:cs="Roboto Light"/>
          <w:b/>
          <w:bCs/>
          <w:color w:val="404040" w:themeColor="text1" w:themeTint="BF"/>
          <w:sz w:val="20"/>
          <w:szCs w:val="20"/>
        </w:rPr>
        <w:t xml:space="preserve">AI backends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w:t>
      </w:r>
      <w:r w:rsidRPr="00745DD3">
        <w:rPr>
          <w:rFonts w:ascii="Roboto Light" w:eastAsia="Roboto Light" w:hAnsi="Roboto Light" w:cs="Roboto Light"/>
          <w:b/>
          <w:bCs/>
          <w:color w:val="404040" w:themeColor="text1" w:themeTint="BF"/>
          <w:sz w:val="20"/>
          <w:szCs w:val="20"/>
        </w:rPr>
        <w:t xml:space="preserve">context 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token management for improved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advanced </w:t>
      </w:r>
      <w:r w:rsidRPr="00745DD3">
        <w:rPr>
          <w:rFonts w:ascii="Roboto Light" w:eastAsia="Roboto Light" w:hAnsi="Roboto Light" w:cs="Roboto Light"/>
          <w:b/>
          <w:bCs/>
          <w:color w:val="404040" w:themeColor="text1" w:themeTint="BF"/>
          <w:sz w:val="20"/>
          <w:szCs w:val="20"/>
        </w:rPr>
        <w:t xml:space="preserve">AI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custom benchmarking and A/B testing for model inference, enabling data-driven decisions and ensuring robust performance against standard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conversational </w:t>
      </w:r>
      <w:r w:rsidRPr="00745DD3">
        <w:rPr>
          <w:rFonts w:ascii="Roboto Light" w:eastAsia="Roboto Light" w:hAnsi="Roboto Light" w:cs="Roboto Light"/>
          <w:b/>
          <w:bCs/>
          <w:color w:val="404040" w:themeColor="text1" w:themeTint="BF"/>
          <w:sz w:val="20"/>
          <w:szCs w:val="20"/>
        </w:rPr>
        <w:t xml:space="preserve">AI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w:t>
      </w:r>
      <w:r w:rsidRPr="00745DD3">
        <w:rPr>
          <w:rFonts w:ascii="Roboto Light" w:eastAsia="Roboto Light" w:hAnsi="Roboto Light" w:cs="Roboto Light"/>
          <w:b/>
          <w:bCs/>
          <w:color w:val="404040" w:themeColor="text1" w:themeTint="BF"/>
          <w:sz w:val="20"/>
          <w:szCs w:val="20"/>
        </w:rPr>
        <w:t xml:space="preserve">multi-turn context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 system message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significantly improving user interaction and satisfaction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technical excellence and ensuring timely project delivery in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break down complex AI features into manageable deliverables, actively participating in sprint planning and retrospectives to drive continuous improvement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teams to translate complex AI requirements into actionable technical solutions, establishing clear success metrics aligned with organizational goals for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Made informed technical decisions balancing </w:t>
      </w:r>
      <w:r w:rsidRPr="00745DD3">
        <w:rPr>
          <w:rFonts w:ascii="Roboto Light" w:eastAsia="Roboto Light" w:hAnsi="Roboto Light" w:cs="Roboto Light"/>
          <w:b/>
          <w:bCs/>
          <w:color w:val="404040" w:themeColor="text1" w:themeTint="BF"/>
          <w:sz w:val="20"/>
          <w:szCs w:val="20"/>
        </w:rPr>
        <w:t xml:space="preserve">AI model costs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scalability, while delivering maintainable and high-quality web applications in a structured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user-centric, responsive web applications using modern frameworks tailored for </w:t>
      </w:r>
      <w:r w:rsidRPr="00745DD3">
        <w:rPr>
          <w:rFonts w:ascii="Roboto Light" w:eastAsia="Roboto Light" w:hAnsi="Roboto Light" w:cs="Roboto Light"/>
          <w:b/>
          <w:bCs/>
          <w:color w:val="404040" w:themeColor="text1" w:themeTint="BF"/>
          <w:sz w:val="20"/>
          <w:szCs w:val="20"/>
        </w:rPr>
        <w:t xml:space="preserve">AI-powered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accessibility and functionality for a diverse range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contributing to the development of CI/CD pipelines that streamline the integration and deployment of AI solutions across various project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mentoring sessions for junior developers, fostering skill enhancement and promoting collaborative problem-solving strategies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techniques to address complex issues arising from AI integration in applications, ensuring robust and reliable deployment of features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stakeholders to outline product development roadmaps, contributing technical insights that align AI functionalities with the overall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by implementing best practices in database design, web architecture, and resource management, establishing a foundation for long-term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learning approach to emerging AI technologies, adapting to industry trends and enhancing personal and team knowledge to remain at the forefront of software engineering practice.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high-performance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interactive user interfaces according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communicate with frontend applications, ensuring scalability and maintainability in growing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cross-discipline collaboration efforts, effectively communicating technical concepts to non-technical stakeholders to bridge the gap between the engineering team and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actively engaging in sprint planning and iterative development cycles, allowing projects to adapt dynamically to changing requirements and improving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assessing performance metrics to refine data access patterns and optimize retrieval processes for enhanced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integrate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deployments and maintaining consistent environments across development, testing, and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various software components using testing frameworks, ensuring high-quality code output and minimizing bug prevalence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and knowledge-sharing sessions, presenting findings on emerging technologies and software development best practices to empower team members with up-to-date industry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source control management, enforcing consistency and reliability in collaboration across multiple development teams while ensuring smooth workflow and versioning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user feedback to drive continuous improvement initiatives, focusing on optimizing codebase and enhancing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problem-solving sessions, employing analytical skills to identify and resolve complex software issues that impeded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providing them with an overview of coding standards, tools, and technologies used within the organization to ensure smoother onboarding and integration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