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specializing in design, development, and optimization of scalable solutions in the FinTech and payments sectors. Proven track record in collaborative environments and adept at leveraging modern technologies to drive efficiencies and enhance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HTML5, CSS3,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Hibernate, Angular, Node.js,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Jenkins, Git, Maven,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JUnit, Postman, JUnit, Mocha, OpenTelemetry,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that enabled streamlined payment processing solutions, utilizing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significantly in collaborative team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design to coding, testing, and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of services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clean and extendable code adhering to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leading the team in best practices for quality assurance in fast-paced Agile environments, improving overall project delivery time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QA and product management, to clarify requirements and refine project scopes, ensuring alignment on deliverables and overall project direction that positively impacted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strategies utilizing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tracing, significantly enhancing application's performance and response time, thereby improving the reliability of our payment solutions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delivery (CI/CD) strategies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development workflows and promoting unit testing and automated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work environment and enhancing their technical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software design principles, which ultimately benefited project work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critical performance bottlenecks within our platform’s architecture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profiling tools, enhancing operational efficiency and user satisfaction significantly through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to team members, promoting best practices for code quality, thus ensuring higher maintainability and performance across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by refactoring critical components and implementing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user engagement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coordinated the recruitment process through active participation in interviews and talent assessment, ensuring the inclusion of skilled engineers who fit the team culture and technical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key liaison between engineering teams and stakeholders to drive project success and allocate resources efficiently while tracking development milestones to ensure on-time delivery of key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design and architecture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preserving knowledge within the engineering team and streamlining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aimed at continuous improvement and innovation in the development process, making contributions that fostered a culture of learning and advancement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remained current with industry trends in FinTech, ensuring our technology stack evolves alongside industry standards and customer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all phases of the development lifecycle that resulted in a seamless integration of payment systems for a diverse client base,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software systems by employing microservices architecture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durability required for handling sensitive transactions in FinTech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higher software verification levels and reduce manual testing efforts, improving release timelines while maintaining outstanding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determine requirements and assess project feasibility, establishing a clear roadmap which ensured teams remained aligned towards common business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recommending solutions that leveraged emerging technologies for database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strategies involving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initiatives by conducting comprehensive application audits and implementing changes beneficial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thereby ensuring robust, high-performing systems meeting client expectations for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sprints and iterations, tracking progress and changes in real-time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to shifting priorities, enhancing responsiveness to business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community-oriented development projects, promoting engagement in open-source contributions within FinTech, and staying abreast of global standards in software compliance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workshops to stakeholders and technical teams, explaining platform features and demonstrating technical capabilities that deepened client understanding and satisfaction with our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enhance CI/CD pipelines, unlocking efficiencies in deployment processes through integration of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skill enhancement workshops focusing on modern web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database practices, fostering an environment of growth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processed transaction data efficiently while ensuring adherence to security standards in electronic payments through the application of encryption protocols and secure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