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9 years of experience in software development focusing on web and mobile applications. Proven ability to write high-quality, maintainable code and enhance user engagement through innovative feature development. Adept at collaborating across teams while adhering to best practices in security and performance. Strong experience in building scalable applications using modern tech stacks, aiming for continuous improvement and effective problem-solving.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TypeScript, HTML5, CSS3, SQL, Python,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Rails, Node.js, Express.js, Redux, Bootstrap, jQuery,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Elasticsearch, DynamoDB, SQLite,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Webpack, Babel, VS Code,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Lambda, S3, EC2, CloudFormation, API Gateway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Deployment:</w:t>
      </w:r>
      <w:r w:rsidRPr="00745DD3">
        <w:rPr>
          <w:rFonts w:ascii="Roboto Light" w:eastAsia="Roboto Light" w:hAnsi="Roboto Light" w:cs="Roboto Light"/>
          <w:color w:val="404040" w:themeColor="text1" w:themeTint="BF"/>
          <w:sz w:val="20"/>
          <w:szCs w:val="20"/>
        </w:rPr>
        <w:t xml:space="preserve"> Jest, Mocha, RSpec, Selenium, Cypress, Postman, CircleCI, TestRail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intuitive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essential features that significantly improved user engagement and streamlined the learning journey for students and creators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identify system enhancements,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efficient project management, ensuring alignment with customer needs and expectations through regular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specifically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solutions that manage and deliver user content dynamically, enhancing the performance of backend services in a high-traffic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to uphold best practices in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and maintainability, fostering a culture of continuous improvement among engineering peers and junior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providing guidance on code quality and best practices, helping them understand the importance of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maintaining robust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solutions to proactively identify and resolve bottlenecks in applications, leading to improved loading times and user satisfaction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reusable libraries and components that promoted efficiency in development processes, reducing redundancy and enhancing overall productivity for the engineering team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documentation and clear communication, successfully distributing updates and changes to both technical and non-technical stakeholders, enhancing team collaboration and project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creating and managing development environments, ensuring seamless collaboration across the geographically distributed teams located in the US and Brazil, improving the deployment cycle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and advocated for a comprehensive testing strategy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the reliability of the codebase and minimizing post-deployment issues through rigorous testing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existing legacy systems by rationale analysis and refactoring processes, ensuring that services employed modern tech stacks for better performance and scalability in high-load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feature launches and prepared release notes for internal stakeholders, maintaining transparency and encouraging user adoption of new features developed within the Student Engagement pod.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monthly team workshops designed to foster creativity and innovation, contributing fresh ideas that led to new feature exploration aimed at boosting user interaction on the </w:t>
      </w:r>
      <w:r w:rsidRPr="00745DD3">
        <w:rPr>
          <w:rFonts w:ascii="Roboto Light" w:eastAsia="Roboto Light" w:hAnsi="Roboto Light" w:cs="Roboto Light"/>
          <w:b/>
          <w:bCs/>
          <w:color w:val="404040" w:themeColor="text1" w:themeTint="BF"/>
          <w:sz w:val="20"/>
          <w:szCs w:val="20"/>
        </w:rPr>
        <w:t xml:space="preserve">Teachable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a migration strategy for existing services to align with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modularity and flexibility for future enhancements and deployments in the development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w:t>
      </w:r>
      <w:r w:rsidRPr="00745DD3">
        <w:rPr>
          <w:rFonts w:ascii="Roboto Light" w:eastAsia="Roboto Light" w:hAnsi="Roboto Light" w:cs="Roboto Light"/>
          <w:b/>
          <w:bCs/>
          <w:color w:val="404040" w:themeColor="text1" w:themeTint="BF"/>
          <w:sz w:val="20"/>
          <w:szCs w:val="20"/>
        </w:rPr>
        <w:t xml:space="preserve">code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refactoring, enhancing existing functionalities to reduce technical debt and improve system efficiency while maintaining high standards for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instrumental role in developing web applications, applying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products aligned with market demands and adhered to modern development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applications to a more modular framework, focusing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the scalability and maintainability of applications for end-users and developers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refine user interfaces, directly improving the quality of user interactions and leading to positive feedback on product usability and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of multiple projects employing continuous integration and deployment practices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and reliable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database administrators to optimize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improve the data retrieval processes, ensuring high performance in data-heavy applications for seamless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thorough testing suites for web components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reduced bug density post-release and contributed to improved quality assurance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code reviews, providing constructive feedback that promoted best practices and coding standards among team members for efficient and maintainable coding habits.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insights during sprint retrospectives, fostering a culture of continuous feedback and learning among the engineering team, stressing the importance of adaptability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sessions to resolve critical production issues, employing systematic problem-solving skills that ensured minimal downtime and rapid recovery of services provided.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onboarding process for new team members, delivering introductory sessions on project architectures and methodologies while fostering a welcoming team environment for effective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reviews and contributed to knowledge-sharing sessions emphasizing the importance of measurement, iteration, and agile improvements in engineering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brainstorming sessions that cultivated innovative approaches to tackle complex development challenges, promoting a proactive mindset across the engineering division at Microsoft.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